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08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5C47BA" w:rsidRPr="001B50DB" w:rsidRDefault="005C47BA" w:rsidP="005C47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DB">
        <w:rPr>
          <w:rFonts w:ascii="Times New Roman" w:hAnsi="Times New Roman" w:cs="Times New Roman"/>
          <w:sz w:val="28"/>
          <w:szCs w:val="28"/>
        </w:rPr>
        <w:t>Гашунская средняя общеобразовательная школа№4</w:t>
      </w:r>
    </w:p>
    <w:p w:rsidR="006F7508" w:rsidRPr="001B50DB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4CE" w:rsidRPr="001B50DB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8134A" w:rsidRPr="00263295" w:rsidRDefault="00E8134A" w:rsidP="00E8134A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3295">
        <w:rPr>
          <w:rFonts w:ascii="Times New Roman" w:hAnsi="Times New Roman" w:cs="Times New Roman"/>
          <w:sz w:val="28"/>
          <w:szCs w:val="28"/>
        </w:rPr>
        <w:t>УТВЕРЖДАЮ</w:t>
      </w:r>
    </w:p>
    <w:p w:rsidR="00E8134A" w:rsidRPr="00263295" w:rsidRDefault="00E8134A" w:rsidP="00E8134A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3295">
        <w:rPr>
          <w:rFonts w:ascii="Times New Roman" w:hAnsi="Times New Roman" w:cs="Times New Roman"/>
          <w:sz w:val="28"/>
          <w:szCs w:val="28"/>
        </w:rPr>
        <w:t>Директор</w:t>
      </w:r>
    </w:p>
    <w:p w:rsidR="00E8134A" w:rsidRPr="00263295" w:rsidRDefault="00E8134A" w:rsidP="00E8134A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3295">
        <w:rPr>
          <w:rFonts w:ascii="Times New Roman" w:hAnsi="Times New Roman" w:cs="Times New Roman"/>
          <w:sz w:val="28"/>
          <w:szCs w:val="28"/>
        </w:rPr>
        <w:t xml:space="preserve">МБОУ Гашунской СОШ № 4                                                                                                     </w:t>
      </w:r>
    </w:p>
    <w:p w:rsidR="00E8134A" w:rsidRPr="00263295" w:rsidRDefault="00263295" w:rsidP="00E8134A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3295">
        <w:rPr>
          <w:rFonts w:ascii="Times New Roman" w:hAnsi="Times New Roman" w:cs="Times New Roman"/>
          <w:sz w:val="28"/>
          <w:szCs w:val="28"/>
        </w:rPr>
        <w:t>МищенкоЛ.Ю.</w:t>
      </w:r>
    </w:p>
    <w:p w:rsidR="00E8134A" w:rsidRPr="00263295" w:rsidRDefault="00E8134A" w:rsidP="00E8134A">
      <w:pPr>
        <w:widowControl w:val="0"/>
        <w:tabs>
          <w:tab w:val="left" w:pos="628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263295">
        <w:rPr>
          <w:rFonts w:ascii="Times New Roman" w:hAnsi="Times New Roman" w:cs="Times New Roman"/>
          <w:sz w:val="28"/>
          <w:szCs w:val="28"/>
        </w:rPr>
        <w:t xml:space="preserve">Приказ  от  </w:t>
      </w:r>
      <w:r w:rsidR="00263295" w:rsidRPr="00263295">
        <w:rPr>
          <w:rFonts w:ascii="Times New Roman" w:hAnsi="Times New Roman" w:cs="Times New Roman"/>
          <w:sz w:val="28"/>
          <w:szCs w:val="28"/>
        </w:rPr>
        <w:t>17.08.2022  №  110</w:t>
      </w:r>
    </w:p>
    <w:p w:rsidR="004464CE" w:rsidRPr="001B50DB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4CE" w:rsidRPr="001B50DB" w:rsidRDefault="004464CE" w:rsidP="00E8134A">
      <w:pPr>
        <w:shd w:val="clear" w:color="auto" w:fill="FFFFFF"/>
        <w:spacing w:after="0" w:line="408" w:lineRule="atLeast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4CE" w:rsidRPr="001B50DB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464CE" w:rsidRPr="001B50DB" w:rsidRDefault="004464CE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112" w:rsidRPr="00263295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Рабочая программа</w:t>
      </w:r>
      <w:r w:rsid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курса</w:t>
      </w:r>
    </w:p>
    <w:p w:rsidR="00FD2112" w:rsidRPr="00263295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внеурочной деятельности</w:t>
      </w:r>
    </w:p>
    <w:p w:rsidR="00FD2112" w:rsidRPr="00263295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«Шаги в профессию»</w:t>
      </w:r>
    </w:p>
    <w:p w:rsidR="00FD2112" w:rsidRPr="00263295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 для </w:t>
      </w:r>
      <w:r w:rsidR="00B16D91"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5 </w:t>
      </w:r>
      <w:r w:rsidRPr="00263295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-9 классов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 </w:t>
      </w:r>
      <w:r w:rsidR="004464CE"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</w:t>
      </w:r>
      <w:r w:rsidR="00B16D91"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оличество часов</w:t>
      </w:r>
      <w:r w:rsidR="004464CE"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:</w:t>
      </w:r>
      <w:r w:rsidR="00B16D91"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</w:p>
    <w:p w:rsidR="00FD2112" w:rsidRPr="001B50DB" w:rsidRDefault="00B16D91" w:rsidP="00B16D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5 -  8 классы по 35 часов в год</w:t>
      </w:r>
    </w:p>
    <w:p w:rsidR="00B16D91" w:rsidRPr="001B50DB" w:rsidRDefault="00B16D91" w:rsidP="00B16D91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 класс – 34 часа в год</w:t>
      </w:r>
    </w:p>
    <w:p w:rsidR="00FD2112" w:rsidRPr="001B50DB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5C47BA" w:rsidRPr="001B50DB" w:rsidRDefault="005C47BA" w:rsidP="005C47B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B50DB">
        <w:rPr>
          <w:rFonts w:ascii="Times New Roman" w:hAnsi="Times New Roman" w:cs="Times New Roman"/>
          <w:sz w:val="28"/>
          <w:szCs w:val="28"/>
        </w:rPr>
        <w:t>Сроки реализации: 202</w:t>
      </w:r>
      <w:r w:rsidR="00461856">
        <w:rPr>
          <w:rFonts w:ascii="Times New Roman" w:hAnsi="Times New Roman" w:cs="Times New Roman"/>
          <w:sz w:val="28"/>
          <w:szCs w:val="28"/>
        </w:rPr>
        <w:t>2 -2023</w:t>
      </w:r>
      <w:r w:rsidRPr="001B50D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6F7508" w:rsidRPr="001B50DB" w:rsidRDefault="006F7508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47BA" w:rsidRPr="001B50DB" w:rsidRDefault="005C47B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47BA" w:rsidRPr="001B50DB" w:rsidRDefault="005C47B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47BA" w:rsidRPr="001B50DB" w:rsidRDefault="005C47B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47BA" w:rsidRPr="001B50DB" w:rsidRDefault="005C47B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5C47BA" w:rsidRPr="001B50DB" w:rsidRDefault="005C47BA" w:rsidP="005C4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50DB">
        <w:rPr>
          <w:rFonts w:ascii="Times New Roman" w:hAnsi="Times New Roman" w:cs="Times New Roman"/>
          <w:sz w:val="28"/>
          <w:szCs w:val="28"/>
        </w:rPr>
        <w:t>п. Байков</w:t>
      </w:r>
    </w:p>
    <w:p w:rsidR="005C47BA" w:rsidRPr="001B50DB" w:rsidRDefault="00E8134A" w:rsidP="005C47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5C47BA" w:rsidRPr="001B50DB">
        <w:rPr>
          <w:rFonts w:ascii="Times New Roman" w:hAnsi="Times New Roman" w:cs="Times New Roman"/>
          <w:sz w:val="28"/>
          <w:szCs w:val="28"/>
        </w:rPr>
        <w:t>г.</w:t>
      </w:r>
    </w:p>
    <w:p w:rsid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263295" w:rsidRP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263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Рабочая программа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263295" w:rsidRP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курса </w:t>
      </w:r>
      <w:r w:rsidRPr="00263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внеурочной деятельности</w:t>
      </w:r>
    </w:p>
    <w:p w:rsidR="00263295" w:rsidRP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социального направления</w:t>
      </w:r>
    </w:p>
    <w:p w:rsidR="00263295" w:rsidRP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«Шаги в профессию»</w:t>
      </w:r>
    </w:p>
    <w:p w:rsidR="00263295" w:rsidRPr="00263295" w:rsidRDefault="00263295" w:rsidP="002632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6329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для 5 -9 классов</w:t>
      </w:r>
    </w:p>
    <w:p w:rsidR="00263295" w:rsidRDefault="00263295" w:rsidP="00461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B16D91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современном обществе всё более актуальной становится проблема создания условий для успешного профессионального самоопределения выпускников 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общеобразовательных учебных заведений. Е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важнейший аспект - организация сопровождения профессионального самоопределения учащихся с учётом их способностей и интересов, а также потребностей общества.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Цель курса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внеурочной деятельности «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 в профессию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формирование профориентационной компетентности подростков путем включения в процесс активного планирования своего профессионального будущего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FD2112" w:rsidRPr="001B50DB" w:rsidRDefault="00654D9E" w:rsidP="00FD21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ировать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психологически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ресурс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щихся для формирования умения составлять и корректировать свою профессиональную перспективу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FD2112" w:rsidRPr="001B50DB" w:rsidRDefault="00654D9E" w:rsidP="00FD21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Осознать значимость правильного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выбора будущей профессии;</w:t>
      </w:r>
    </w:p>
    <w:p w:rsidR="00FD2112" w:rsidRPr="001B50DB" w:rsidRDefault="00654D9E" w:rsidP="00FD21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Развивать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конструктивного взаимодействия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при выборе будущей профессии;</w:t>
      </w:r>
    </w:p>
    <w:p w:rsidR="00FD2112" w:rsidRPr="001B50DB" w:rsidRDefault="00654D9E" w:rsidP="00FD2112">
      <w:pPr>
        <w:numPr>
          <w:ilvl w:val="0"/>
          <w:numId w:val="9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Уметь оценивать свое решение о  профессиональном выборе.  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Занятия проводятся в форме групповой работы с элементами тренинга. </w:t>
      </w:r>
      <w:r w:rsidR="00654D9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проведении занятий курса используются следующие формы и методы работы: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профориентационные игры;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игровые профессиональные упражнения;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самоописание;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групповая дискуссия;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использование конструктивной обратной связи.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основе программы курса внеурочной деятельности «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Шаги в профессию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лежат ценностные ориентиры, достижение которых определяется воспитательными результатами.</w:t>
      </w:r>
    </w:p>
    <w:p w:rsidR="00FD2112" w:rsidRPr="001B50DB" w:rsidRDefault="00D011F9" w:rsidP="00D011F9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занятий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рассказ, беседа, практика, ролевая игра, тренинг, тестирование, анкетирование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экскурсии, участие в ярмарках рабочих мест, встречи с людьми интересных профессий и др..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Личностные:</w:t>
      </w:r>
    </w:p>
    <w:p w:rsidR="00FD2112" w:rsidRPr="001B50DB" w:rsidRDefault="00FD2112" w:rsidP="00FD21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потребность повышать свой культурный уровень, само реализовываться в разных видах деятельности;</w:t>
      </w:r>
    </w:p>
    <w:p w:rsidR="00FD2112" w:rsidRPr="001B50DB" w:rsidRDefault="00FD2112" w:rsidP="00FD21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личностных результатов освоения обучающимися этой части программы выступают готовность и способность к осознанному выбору профессии и построению дальнейшей индивидуальной траектории образования;</w:t>
      </w:r>
    </w:p>
    <w:p w:rsidR="00FD2112" w:rsidRPr="001B50DB" w:rsidRDefault="00FD2112" w:rsidP="00FD21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моральных норм и правил нравственного поведения с представителями разных поколений (ветераны, инвалиды, дети младшего возраста), носителей разных убеждений и представителей различных социальных групп нашего города;</w:t>
      </w:r>
    </w:p>
    <w:p w:rsidR="00FD2112" w:rsidRPr="001B50DB" w:rsidRDefault="00FD2112" w:rsidP="00FD21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способность анализировать нравственную сторону своих поступков и поступков своих сверстников;</w:t>
      </w:r>
    </w:p>
    <w:p w:rsidR="00FD2112" w:rsidRPr="001B50DB" w:rsidRDefault="00FD2112" w:rsidP="00FD2112">
      <w:pPr>
        <w:numPr>
          <w:ilvl w:val="0"/>
          <w:numId w:val="10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взаимодействовать со сверстниками в коллективе клуба и в школе, старшими и младшими детьми, взрослыми в соответствии с общепринятыми нравственными нормами;</w:t>
      </w:r>
    </w:p>
    <w:p w:rsidR="004464CE" w:rsidRPr="001B50DB" w:rsidRDefault="00FD2112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бережного отношения</w:t>
      </w:r>
      <w:r w:rsidR="004464C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традициям своей семьи, школы;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 этике и эстетике повседневной жизни человека в обществе;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 принятых в обществе нормах поведения и общения; 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 основах здорового образа жизни;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ценностного отношения подростков к труду.</w:t>
      </w:r>
    </w:p>
    <w:p w:rsidR="00FD2112" w:rsidRPr="001B50DB" w:rsidRDefault="00FD2112" w:rsidP="004464CE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Метапредметные: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Регулятивные:</w:t>
      </w:r>
    </w:p>
    <w:p w:rsidR="00FD2112" w:rsidRPr="001B50DB" w:rsidRDefault="00FD2112" w:rsidP="00FD2112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ставить цель своей деятельности на основе имеющихся возможностей;</w:t>
      </w:r>
    </w:p>
    <w:p w:rsidR="00FD2112" w:rsidRPr="001B50DB" w:rsidRDefault="00FD2112" w:rsidP="00FD2112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оценивать свою деятельность, аргументируя при этом причины достижения или отсутствия планируемого результата (участие в конкурсах);</w:t>
      </w:r>
    </w:p>
    <w:p w:rsidR="00FD2112" w:rsidRPr="001B50DB" w:rsidRDefault="00FD2112" w:rsidP="00FD2112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умения находить достаточные средства для решения своих учебных задач;</w:t>
      </w:r>
    </w:p>
    <w:p w:rsidR="00FD2112" w:rsidRPr="001B50DB" w:rsidRDefault="00FD2112" w:rsidP="00FD2112">
      <w:pPr>
        <w:numPr>
          <w:ilvl w:val="0"/>
          <w:numId w:val="11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демонстрация приёмов саморегуляции в процессе подготовки мероприятий разного уровня, участие в них, в том числе и в качестве конкурсанта.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Познавательные:</w:t>
      </w:r>
    </w:p>
    <w:p w:rsidR="00FD2112" w:rsidRPr="001B50DB" w:rsidRDefault="00FD2112" w:rsidP="00FD211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 делать выводы, устанавливать причинно-следственные связи на основе полученной информации о профессиях</w:t>
      </w:r>
    </w:p>
    <w:p w:rsidR="00FD2112" w:rsidRPr="001B50DB" w:rsidRDefault="00FD2112" w:rsidP="00FD211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и принятие опыта разработки и реализации проекта исследования разной сложности;</w:t>
      </w:r>
    </w:p>
    <w:p w:rsidR="00FD2112" w:rsidRPr="001B50DB" w:rsidRDefault="00FD2112" w:rsidP="00FD211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находить в тексте требуемую информацию, ориентироваться в тексте, устанавливать взаимосвязи между описываемыми событиями и явлениями;</w:t>
      </w:r>
    </w:p>
    <w:p w:rsidR="00FD2112" w:rsidRPr="001B50DB" w:rsidRDefault="00FD2112" w:rsidP="00FD211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критическое оценивание содержания и форм современных текстов;</w:t>
      </w:r>
    </w:p>
    <w:p w:rsidR="00FD2112" w:rsidRPr="001B50DB" w:rsidRDefault="00FD2112" w:rsidP="00FD2112">
      <w:pPr>
        <w:numPr>
          <w:ilvl w:val="0"/>
          <w:numId w:val="12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овладение культурой активного использования словарей и других поисковых систем.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Коммуникативные:</w:t>
      </w:r>
    </w:p>
    <w:p w:rsidR="00FD2112" w:rsidRPr="001B50DB" w:rsidRDefault="00FD2112" w:rsidP="00FD211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организовать сотрудничество и совместную деятельность с педагогом и сверстниками в клубе;</w:t>
      </w:r>
    </w:p>
    <w:p w:rsidR="00FD2112" w:rsidRPr="001B50DB" w:rsidRDefault="00FD2112" w:rsidP="00FD2112">
      <w:pPr>
        <w:numPr>
          <w:ilvl w:val="0"/>
          <w:numId w:val="13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навыков работы индивидуально и в коллективе для решения поставленной задачи;</w:t>
      </w:r>
    </w:p>
    <w:p w:rsidR="004464CE" w:rsidRPr="001B50DB" w:rsidRDefault="00FD2112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находить общее решение и разрешать конфликты;</w:t>
      </w:r>
      <w:r w:rsidR="004464CE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7AC5" w:rsidRPr="001B50DB" w:rsidRDefault="004464CE" w:rsidP="00747AC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правилах конструктивной групповой работы;</w:t>
      </w:r>
      <w:r w:rsidR="00747AC5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47AC5" w:rsidRPr="001B50DB" w:rsidRDefault="00747AC5" w:rsidP="00747AC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публичного выступления;</w:t>
      </w:r>
    </w:p>
    <w:p w:rsidR="00747AC5" w:rsidRPr="001B50DB" w:rsidRDefault="00747AC5" w:rsidP="00747AC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опыт самообслуживания, самоорганизации и организации совместной деятельности;</w:t>
      </w:r>
    </w:p>
    <w:p w:rsidR="00747AC5" w:rsidRPr="001B50DB" w:rsidRDefault="00747AC5" w:rsidP="00747AC5">
      <w:pPr>
        <w:numPr>
          <w:ilvl w:val="0"/>
          <w:numId w:val="17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соблюдение норм публичной речи в процессе выступления.</w:t>
      </w:r>
    </w:p>
    <w:p w:rsidR="00FD2112" w:rsidRPr="001B50DB" w:rsidRDefault="00747AC5" w:rsidP="00747AC5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III.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Предметные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="004464CE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Обучающиеся научатся:</w:t>
      </w:r>
    </w:p>
    <w:p w:rsidR="00FD2112" w:rsidRPr="001B50DB" w:rsidRDefault="00FD2112" w:rsidP="00FD2112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владеть приёмами исследовательской деятельности, навыками поиска необходимой информации;</w:t>
      </w:r>
    </w:p>
    <w:p w:rsidR="00FD2112" w:rsidRPr="001B50DB" w:rsidRDefault="00FD2112" w:rsidP="00FD2112">
      <w:pPr>
        <w:numPr>
          <w:ilvl w:val="0"/>
          <w:numId w:val="14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использовать полученные знания и навыки по подготовке и проведению социально- значимых мероприятий.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 основах разработки социальных проектов и организации коллективной творческой деятельности; </w:t>
      </w:r>
    </w:p>
    <w:p w:rsidR="004464CE" w:rsidRPr="001B50DB" w:rsidRDefault="004464CE" w:rsidP="004464CE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приобретение опыта исследовательской деятельности;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Обучающиеся получат возможность научиться:</w:t>
      </w:r>
    </w:p>
    <w:p w:rsidR="00FD2112" w:rsidRPr="001B50DB" w:rsidRDefault="00747AC5" w:rsidP="00FD2112">
      <w:pPr>
        <w:numPr>
          <w:ilvl w:val="0"/>
          <w:numId w:val="15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участвовать в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исследовательски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ах;</w:t>
      </w:r>
    </w:p>
    <w:p w:rsidR="00747AC5" w:rsidRPr="001B50DB" w:rsidRDefault="00747AC5" w:rsidP="00747AC5">
      <w:pPr>
        <w:pStyle w:val="a6"/>
        <w:numPr>
          <w:ilvl w:val="0"/>
          <w:numId w:val="25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знать о способах самостоятельного поиска, нахождения и обработки информации;</w:t>
      </w:r>
    </w:p>
    <w:p w:rsidR="00FD2112" w:rsidRPr="001B50DB" w:rsidRDefault="00747AC5" w:rsidP="00FD2112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иметь представление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 правилах проведения исследования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011F9" w:rsidRPr="001B50DB" w:rsidRDefault="00FD2112" w:rsidP="00D011F9">
      <w:pPr>
        <w:numPr>
          <w:ilvl w:val="0"/>
          <w:numId w:val="16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получение первоначального опыта самореализации</w:t>
      </w:r>
      <w:r w:rsidR="00747AC5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747AC5" w:rsidRPr="001B50DB" w:rsidRDefault="004464CE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FD2112" w:rsidRPr="001B50DB" w:rsidRDefault="004464CE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целью осуществления более эффективного управления профессиональным развитием учащихся профориентационные задачи ставятся с учетом их условного деления на три уровня:</w:t>
      </w:r>
    </w:p>
    <w:p w:rsidR="00FD2112" w:rsidRPr="001B50DB" w:rsidRDefault="00747AC5" w:rsidP="00FD2112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Когнитивный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(информирование о мире профессий, состоянии рынка труда, содержании той или иной трудовой деятельности, о профессиональных образовательных программах и учреждениях);</w:t>
      </w:r>
    </w:p>
    <w:p w:rsidR="00FD2112" w:rsidRPr="001B50DB" w:rsidRDefault="00D011F9" w:rsidP="00FD2112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747AC5"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Мотивационно-Ценностный</w:t>
      </w:r>
      <w:r w:rsidR="00747AC5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(формирование у школьников всей гаммы смыслообразующих и профессиональных ценностей);</w:t>
      </w:r>
    </w:p>
    <w:p w:rsidR="00FD2112" w:rsidRPr="001B50DB" w:rsidRDefault="00747AC5" w:rsidP="00FD2112">
      <w:pPr>
        <w:numPr>
          <w:ilvl w:val="0"/>
          <w:numId w:val="18"/>
        </w:numPr>
        <w:shd w:val="clear" w:color="auto" w:fill="FFFFFF"/>
        <w:spacing w:after="0" w:line="408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Деятельностно-практический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(составление, уточнение, коррекция и реализация профессиональных планов).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Первый уровень результатов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приобретение обучающимися знаний о труде и профессиях (знание и уважение трудовых традиций своей семьи, знания о разных профессиях и их требованиях к здоровью, морально-психологическим качествам, знаниям и умениям человека и т.п.). Для достижения данного уровня результатов особое значение имеет взаимодействие обучающегося со своими учителями и родителями (в урочной, внеурочной деятельности) как значимыми для него носителями профессионального знания и положительного повседневного опыта.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Второй уровень результатов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получение обучающимися опыта переживания и позитивного отношения к труду, как базовой ценности общества, ценностного отношения к профессиональной и социально значимой деятельности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 е. в защищённой, дружественной просоциальной среде, в которой ребёнок получает (или не получает) первое практическое подтверждение приобретённых знаний, начинает их ценить (или отвергает).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Третий уровень результатов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получение обучающимся начального опыта самостоятельного общественно полезного действия, формирование у подростка социально приемлемых моделей поведения. Только в самостоятельном общественно полезном действии человек действительно становится (а не просто узнаёт о том, как стать)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профессиональных и социальных субъектов за пределами образовательного учреждения, в открытой общественной среде.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переходом от одного уровня результатов к другому существенно возрастают эффекты профориентации: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• на первом уровне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профориентация приближена к обучению, при этом предметом профориентирования как учения являются не столько теоретические знания, сколько знания о ценностях;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втором уровне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профориентация осуществляется в контексте жизнедеятельности школьников и ценности могут усваиваться ими в форме отдельных профессионально ориентированных поступков;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 </w:t>
      </w: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 третьем уровне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создаются необходимые условия для участия обучающихся в профессионально ориентированной, социально значимой деятельности и приобретения ими элементов опыта трудового творческого сотрудничества и общественно полезного труда.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знания о труде как о ценности переводятся в реально действующие, осознанные мотивы трудового поведения, его значение присваивается обучающимися и становится их личностным смыслом.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Формы достижения результатов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познавательные беседы, инструктажи, социальные пробы, поездки, экскурсии. трудовые десанты, социально-значимые акции в классе, школе. исследовательские работы, социально-значимые акции в социуме (вне ОУ)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Формы контроля: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Рефлексия по каждому занятию в форме вербального проговаривания, письменного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выражения своего отношения к теме.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 По итогам курса обучающиеся выполняют самостоятельную работу – творческое эссе по теме: 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и каким я хочу стать»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В рамках курса предполагается организовать проектную деятельность учащихся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Итоги учёта знаний,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умений,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овладения обучающимися универсальных учебных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действий подводятся посредством листов педагогических наблюдений, опросников. Учет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знаний и умений для контроля и оценки результатов освоения программы внеурочной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происходит путем архивирования творческих работ обучающихся,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накопления материалов по типу «портфолио».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и оценка результатов освоения программы внеурочной деятельности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зависит от тематики и содержания изучаемого раздела. Продуктивным будет контроль в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процессе организации следующих форм деятельности: викторины, творческие конкурсы,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ролевые игры, школьная научно-практическая конференция.</w:t>
      </w: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458DA" w:rsidRPr="001B50DB" w:rsidRDefault="00A458DA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50DB" w:rsidRDefault="001B50DB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50DB" w:rsidRDefault="001B50DB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B50DB" w:rsidRDefault="001B50DB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112" w:rsidRPr="001B50DB" w:rsidRDefault="00B16D91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2. </w:t>
      </w:r>
      <w:r w:rsidR="00FD211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курса внеурочной деятельности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 «Шаги в профессию»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 обучения (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класс, 3</w:t>
      </w:r>
      <w:r w:rsidR="00D011F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 w:rsidR="00D011F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Введение. Знакомство.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2.Мои личные профессиональные планы.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3.Ценностные ориентации.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4.Самооценка и уровень притязаний.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5.Интересы и склонности в выборе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6.Классификация профессий по Климову. Отвечаем на вопросник Климова.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Типы профессий (построение таблицы): Ч-Ч, Ч-Т, Ч-П, Ч-ХО, Ч-Э.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7.Концепция индивидуальности Голланда. (1 час).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«Какой у вас характер?», «Шкала значимости эмоций», «Эмоциональная направленность личности», «Тип ригидности психологической установки», «Тест Голланда».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8.Правила выбора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9.Ошибки и затруднения при выборе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10.Кем работают мои родные. Кем работают мои родители? Профессии моего рода.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11.Знакомство со схемой анализа профессий, разработанной Н.С. Пряжниковым.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12.Что такое профессиограмма?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13.В каких учебных заведениях можно получить профессию?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14.На работу устраиваемся по правилам.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«Секреты» выбора профессии («хочу», «могу», «надо»)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«Быть нужным людям…»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Сочинение – рассуждение «Самая нужная профессия»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Как готовить себя к будущей профессии?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19. Исследование «Необычная творческая профессия».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20. Сочинение «… - это призвание!»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21.Рабочие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22. Жизненно важная профессия.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23.Профессия, охраняющая общественный порядок.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24. Встреча с интересной личностью.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 Великие личности нашей страны и путь их становления.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26. «Мои родители хотят, чтобы я был похож на…и работал………»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27. Сочинение-рассуждение: «Если бы я был президентом…»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28.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29.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на предприятия нашего 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(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2112" w:rsidRPr="001B50DB" w:rsidRDefault="00D011F9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Отчет о посещении предприятий. (1 час)</w:t>
      </w:r>
    </w:p>
    <w:p w:rsidR="00FD2112" w:rsidRPr="001B50DB" w:rsidRDefault="00D011F9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.Подготовка к пресс</w:t>
      </w:r>
      <w:r w:rsidR="00B16D91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конференции. «Представим, что я…» (1 час)</w:t>
      </w:r>
    </w:p>
    <w:p w:rsidR="00FD2112" w:rsidRPr="001B50DB" w:rsidRDefault="00D011F9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32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Итоговая пресс-конференция «Мир профессий»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Творческий проект "Моя будущая профессия"(1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.Творческий проект "Моя будущая профессия"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.Итоговое занятие рефлексия.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год обучения (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класс, </w:t>
      </w:r>
      <w:r w:rsidR="006356D3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="00D011F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 w:rsidR="00D011F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Трудом славен человек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различными профессиями благодаря просмотру м/м презентации. Групповая работа учащихся по выбору понравившейся профессии. Сбор и предоставление расширенной информации о выбранной профессии благодаря дополнительным источникам.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 Учеба - твой главный труд.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C07FC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Пресс-конференция с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учител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ями школы по теме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составление учащимися в группах памятки «Успешное обучение- мое стремление!».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Человеческие возможности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и просмотр фильма ВВС «Человеческие возможности». Аналитическая беседа с учащимися по увиденному материалу.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Способности к запоминанию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Общее представление о памяти, ее видах, процессах. Роль памяти в различных видах профессиональной деятельности. Знакомство с приемами запоминания и возможностями развития памяти. Выполнение упражнений на развитие памяти, разучивание стихотворений и их воспроизводство на уроке (конкурс – «Кто лучше запоминает?»).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Способность быть внимательным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о процессе внимания, его видах и свойствах. Значение наблюдательности как профессионально важного качества. Выполнение упражнений с учащимися на развитие внимания при помощи м/м презентации. Проведение игры «Выбери лишнее!».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Волевые качества личности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часа).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Волевые качества личности. Регулирующая функция воли. Опросник «Какая у меня воля?». Проведение дебатов: «Какими качествами должен обладать волевой человек?».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7. «Узнаю, думаю, выбираю»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Практическая работа с методиками: «Визитка», «Тебе подходят профессии», «Узнай профессию».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 Беседы о конкретных профессиях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Приглашение и беседа с врачом-педиатром и библиотекарем. Конструктивный диалог учащихся с приглашенными гостями, возможность более глубокого погружения в данные профессии учащимися, возможность задать интересующие детей вопросы и получить на них профессиональные ответы.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 Классификация профессий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Парная работа учащихся по классификации профессий по предмету труда, по целям труда, по орудиям труда, по условиям труда. Знакомство с профессиограммами.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 Профессия и современность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Экскурсия 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011F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пекарню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Знакомство учащихся с профессией булочника-хлебопека и кондитера. Аналитическая беседа по окончанию экскурсии.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 Дороги, которые мы выбираем. Профессии твоих родителей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(3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 родителями. Интервью. Анкетирование.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12. Все работы хороши, выбирай на вкус. Кем ты хочешь стать? (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викторины на знание и выбор профессии. Составление синквейна учащимися на тему «Моя любимая профессия».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13. Интересы и выбор профессии. «Кто я и что я думаю о себе?»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интерес? Составление и заполнение карты интересов.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такое склонности? Опросник Е. А. Климова. Составление совместно с учащимися примерной анкеты на выявление интересов школьников. Домашняя групповая работа учащихся – опрос другого 6-го класса на выявление интересов и предпочтения профессии.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новыми профессиями, такими как: промоутер, имиджмейкер, девелопер, мерчендайзер. Исследовательская работа учащихся по нахождению этих профессий в дополнительных источниках информации.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14.</w:t>
      </w:r>
      <w:r w:rsidR="00C07FC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Темперамент и выбор профессии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чего зависит выбор профессии? Что такое темперамент? Опросник.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Знакомство с биографиями людей успешной карьеры: Гейтс Билл, Дисней Уолт, Шанель Коко, Федоров Святослав Николаевич. Выбор будущей профессиональной сферы. Известные люди региона.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15.Здоровье и выбор профессии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Факторы здоровья при выборе профессии. Медицинские противопоказания при выборе профессии. «Анкета здоровья».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Приглашение и беседа со школьной медицинской сестрой. 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16. Дело твоей жизни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– это…». Выявление самооценки и планирование своего будущего.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«Выбираю»: выбор профессии на основе самооценки и анализа составляющих «хочу» - «могу» - «надо».</w:t>
      </w:r>
      <w:r w:rsidR="00B16D91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учащимися проекта «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бы смог стать…».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17. Профессиональный тип личности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своего профессионального типа личности. Тест «Профессиональный тип личности».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 Ошибки при выборе профессии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Просмотр видеоролика «Типичные ошибки». Аналитическая беседа с учащимися после просмотра. Составление памятки «Не допустим ошибок при выборе профессии!».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19.</w:t>
      </w:r>
      <w:r w:rsidR="00C07FC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Человек среди людей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Межличностные отношения и их значение в профессиональной деятельности. Коммуникативные умения и навыки. Конфликты и возможности различных тактик поведения. Проведение урока-игры на свежем воздухе «Живем вместе».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20.</w:t>
      </w:r>
      <w:r w:rsidR="00C07FC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Такая изменчивая мода, или вечная истина: «По одежке встречают, по уму провожают»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6F7508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игры-викторины «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одежке встречают, по уму провожают».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21. Природа – это наши корни, начало нашей жизни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экологической игры с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овместно с учителем по биологии.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22. Творческий урок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Совместная разработка плана проекта «Моя будущая профессия». Обсуждение в группах наиболее успешного плана и возможности его реализации.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23. Практическая работа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Презентация проектов учащимися «Моя будущая профессия». Дискуссия между ними по разработанным проектам.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год обучения (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класс, 3</w:t>
      </w:r>
      <w:r w:rsidR="00C07FC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час</w:t>
      </w:r>
      <w:r w:rsidR="00C07FC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Жизненное и профессиональное самоопределение – один из важнейших шагов в жизни человека.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важно сделать правильный выбор. Что такое психология и чем она может помочь при выборе профессии. Понятия “личность”, “профессиональные интересы”, “склонности”.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 Мир профессий.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определения: профессия, специальность, квалификация, должность.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по типам профессий (Е.А. Климов), объекту, характеру труда, видам деятельности и др. Методика “Матрица профессий”.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 Знакомство с профессиограммами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(занятие с элементами практикума). 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определение понятиям “профессиограмма: цель труда, предмет труда, средства и условия организации труда”, “профессиональная пригодность”. Опросник ДДО Климова, Карта интересов.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 Профессия типа “Человек – техника”.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 Профессия типа “Человек – природа”.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 Профессия типа “Человек – знаковая система”.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Профессия типа “Человек – человек”.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 Профессия типа “Человек – художественный образ”.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 Пути получения профессии.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Формы обучения.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 Кто я, или что я думаю о себе.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Внутренний мир человека и возможности его самопознания. Что такое психодиагностика, как она помогает в выборе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 Свойства нервной системы и темперамент.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История изучения темперамента: от Гиппократа до Павлова. Типы темперамента, их влияние на профессиональную деятельность. Теппинг 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– определение свойств нервной системы, работоспособности; опросник типа темперамента Г.Айзенка.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12. Память.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Виды памяти. Законы и механизмы запоминания, сохранения и забывания информации. Мнемотехники. Определение объема кратковременной памяти и ведущего способа запоминания.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13. Внимание.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и деятельность человека. Произвольное и непроизвольное внимание. Структура и характеристики внимания: объем, распределение, переключение, концентрация, устойчивость. Профессии, предъявляющие повышенные требования к развитию внимания. Изучение индивидуальных особенностей внимания: “Тест Э.Ландольта”. Приемы развития внимания.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14. Мышление.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Функции, виды мышления. Мыслительные операции. Правополушарные и левополушарные мыслители. Диагностика структуры интеллекта по методике Р.Амтхауэра. Приемы развития.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15. Эмоциональное состояние личности.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Эмоции в жизни человека. Формы и виды эмоциональных состояний, их влияние на профессиональную деятельность. Стресс и дистресс. Диагностика уровня личностной и реактивной тревожности по методике Ч.Д.Спилбергер “Шкала самооценки”.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16. Саморегуляция.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Умение контролировать свое поведение. Позитивное мышление и жизненные ценности. Как выпустить “лишний пар”. Десять шагов уверенности в себе.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17. Коммуникабельность – составляющая успеха будущей карьеры.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Требования к работнику: профессионализм, ответственность, коммуникабельность. Умение конструктивно разрешать конфликты. Изучение коммуникативных и организаторских способностей по методике “КОС”.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 Первый шаг на пути к профессии.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Способности, профессиональная пригодность, состояние физического здоровья, как основные составляющие правильного выбора. Формула успеха. Ошибки в выборе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19. Современный рынок труда и его требования.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Социально-профессиональная мобильность – качество современного человека. Самостоятельность и ответственность в профессиональной деятельности. Коллективность трудового процесса. Профессионализм и самосовершенствование.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20. Мотивы и основные условия выбора профессии.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“Хочу – могу – надо” - необходимые условия правильного выбора. “Мышеловки” легких денег, или возможность попадания в финансовую зависимость.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21. Что требует профессия от меня?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рынка профессий. Определение требований к соискателю (по газете, рубрика “работа для вас”), “Центр занятости населения”.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22. Перспективы профессионального старта.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(2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самопрезентации. Как правильно составить резюме. Правила поведения на собеседовании. Интервью при приеме на работу (ролевая игра).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23. Составление плана профессионального самоопределения.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Алгоритм принятия решения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24. Построение образа профессионального будущего.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Планирование карьеры. Цепочка ближних и дальних целей. Пути и средства достижения целей. Внешние и внутренние условия достижения целей. Запасные варианты, пути их достижения. Как получить хорошую работу в современной России.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25. Подготовка к будущей карьере.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Психологический портрет личности. Ролевая игра “Встреча через 10 лет”.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26. Детско-родительская профориентационная игра-проект “Выбор профиля”.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27. Итоговое занятие “Перелистывая страницы”.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Обобщение приобретенных учащимися знаний и умений, необходимых для принятия решения при выборе профессии и планирования своего профессионального пути.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год обучения (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8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класс, 3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5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</w:t>
      </w:r>
      <w:r w:rsidR="00B16D91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ов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Вводное занятие.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«Планы на ближайшее будущее».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Теоретические сведения Цели и содержание курса. Специфика занятий.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Самооценка и уровень притязаний.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самооценки индивидуальных возможностей, карта интересов, опросник профессиональной готовности.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Темперамент и профессия. Определение темперамента. (1час)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выявления стержневых черт характера. Уровень развития волевых качеств. Внутренний мир человека и возможности его познания. Теоретические сведения. Темперамент. Особенности проявления основных типов темперамента в учебной и профессиональной деятельности.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Чувства и эмоции. Тест эмоций. Истоки негативных эмоций.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Ведущие отношения личности: к деятельности, к людям, к самому себе, к предметному миру. Эмоциональные состояния личности.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Стресс и тревожность.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Работоспособность. Психология принятия решения. Диагностические процедуры: анкета здоровья, теппинг-тест, опросник Айзенека, ориентировочная анкета, опросники «Беспокойство-тревога», «Какая у меня воля».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типа мышления. (1час)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«мышление». Типы мышления. Формы логического мышления. Основные операции мышления: анализ, синтез, сравнение, абстрагирование, конкретизация, обобщение. Основные качества мышления.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 и память (1час)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Память. Процессы памяти: запоминание, сохранение, воспроизведение. Виды памяти. Приемы запоминания.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Внимание. Качества внимания. Виды внимания. Выявление особенностей внимания личности.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Уровень внутренней свободы.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Мой психологический портрет.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профессий. Признаки профессии. (1 час) Типы профессий. Ведущий предмет труда каждого типа профессии. Матрица выбора профессии. Выявление профессиональных предпочтений учащихся.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типа будущей профессии. (1час)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профессий типа «человек – человек». Подтипы профессий типа «человек – человек». Понятие «профессионально важные качества» (ПВК). ПВК профессий типа «человек – человек». Анализ характеристик профессий различных подтипов типа «человек – человек». Профессиональные пробы.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профессий типа «человек – техника». Подтипы профессий типа «человек – техника». ПВК профессий типа «человек – техника». Анализ характеристик профессий различных подтипов типа «человек – техника». Профессиональные пробы.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профессий типа «человек – знаковая система». Подтипы профессий типа «человек – знаковая система». ПВК профессий типа «человек – знаковая система». Анализ характеристик профессий различных подтипов типа «человек – знаковая система». Профессиональные пробы.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профессий типа «человек – природа». Подтипы профессий типа «человек – природа». ПВК профессий типа «человек – природа». Анализ характеристик профессий различных подтипов типа «человек – природа». Профессиональные пробы.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Характеристика профессий типа «человек – художественный образ». Подтипы профессий типа «человек – художественный образ». ПВК профессий типа «человек – художественный образ». Анализ характеристик профессий различных подтипов типа «человек – художественный образ». Профессиональные пробы.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12.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Профессия, специальность, должность. Формула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профессий. Цели труда. Классификация профессий по Е.А. Климову. Формула профессии. Работа с таблицей Е.А. Климова. Профессиограмма: подробное описание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Интересы и склонности в выборе профессии.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Анкета: «Карта интересов»; упражнение: «Проверка устойчивости своих интересов»;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дискуссия: «Как вы относитесь к идее испытания способностей?».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Определение профессионального типа личности.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Тесты: «Определение направленности личности», «16-факторный опросник Р. Кеттелла».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15.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 важные качества.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16.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Профессия и здоровье.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З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доровье и профессия. Профессиональная пригодность. Показатели профессиональной пригодности: успешность и удовлетворенность. Степени профессиональной пригодности: непригодность, пригодность, соответствие, призвание. Причины ошибок и затруднений в выборе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17.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будущая профессия.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общие и специальные. Способности к практическим видам деятельности.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признака понятия по Б. М. Тепловой. Общие и специальные способности. Формирование способностей. Взаимосвязь задатков и способностей. Интересы (содержание, широта, длительность, глубина). Интересы и склонности. Влияние интересов, склонностей и способностей на выбор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19.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интеллектуальным видам деятельности.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20.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профессиям социального типа.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офисным видам деятельности.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22.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Способности к предпринимательской деятельности.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Артистические способности.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24.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Уровни профессиональной пригодности.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25.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Мои способности.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26.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Мотивы и потребности.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27.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Ошибки в выборе профессии.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28.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рынок труда. Прогноз потребности в профессиях.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29.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Современный рынок труда. Работодатель и работник.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30.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Пути получения профессии. Матрица профессионального выбора.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31.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самопрезентации.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32.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самопрезентации. Резюме. (1 час)</w:t>
      </w:r>
    </w:p>
    <w:p w:rsidR="00C07FC2" w:rsidRPr="001B50DB" w:rsidRDefault="00B16D91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33.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Составление «Программы самовоспитания для предполагаемой будущей профессии» 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 дискуссионным обсуждением программ). Проба написания обучающимися личных резюме. Сочинение «Если бы я был губернатором/президентом?»</w:t>
      </w:r>
    </w:p>
    <w:p w:rsidR="00FD2112" w:rsidRPr="001B50DB" w:rsidRDefault="00B16D91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Тема 34. 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Стратегии выбора профессии. (1 час)</w:t>
      </w:r>
    </w:p>
    <w:p w:rsidR="00FD2112" w:rsidRPr="001B50DB" w:rsidRDefault="00B16D91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Тема  35.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Заключительный. Личный профессиональный план.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год обучения (9 класс, 34 часа)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</w:t>
      </w:r>
    </w:p>
    <w:p w:rsidR="00FD2112" w:rsidRPr="001B50DB" w:rsidRDefault="00C34C99" w:rsidP="00C34C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C07FC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D211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Профориентация: от сбора информации до выбора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1. «Что изучает профориентация».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Дать представление о понятиях «профориентация», «профессия» и сопутствующих понятиях «специалист», «должность», «карьера», «квалификация». Учить пользоваться понятийным аппаратом на уроках и повседневной жизни. Воспитывать интерес к теме выбора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2. «Рынок образовательных услуг и рынок труда в </w:t>
      </w:r>
      <w:r w:rsidR="005C47BA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Ростовской 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области».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Знакомятся с понятием «образовательная карта». Узнают о средне профессиональных и среднетехнических училищах, высших учебных заведениях. Основные понятия о рынке труда и учебных мест. Узнают об основных работодателях на территории </w:t>
      </w:r>
      <w:r w:rsidR="005C47BA" w:rsidRPr="001B50D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Ростовской</w:t>
      </w:r>
      <w:r w:rsidR="005C47BA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области.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«Образовательная </w:t>
      </w:r>
      <w:r w:rsidR="00A6717A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карта  учебных заведений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региона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Наиболее востребованные профессии в нашем городе. Перечень учебных заведений.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4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«Кто Я или что Я думаю о себе».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Научить подростков выделять важные вопросы, необходимые для выбора будущей профессии (Кто я? Чего хочу? Что могу?). Развивать способность адекватно оценивать свои сильные и слабые стороны.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5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«Классификация профессий».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Классификация профессий по предмету труда, по целям труда, по орудиям труда, по условиям труда. Профессиограмма. Зарубежная классификация профессий по Дж.Холланду.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6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«Формула профессии. Анализ профессии».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«профессия» и сопутствующих понятиях «специалист», «должность», «карьера», «квалификация». Понятийный аппарат на уроках и повседневной жизни.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7. «Практическая работа по анализу профессии».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Условия труда, требования к работнику.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8. «Здоровье и выбор профессии».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Особенности своего здоровья и требований, предъявляемых профессией.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9. «Роль темперамента в выборе профессии».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типах темперамента. Карточки с описанием типов ВНД по Кречмеру. Карточки с описанием типов по И..П. Павлову. Классификация профессий К.М. Гуревича по признаку их абсолют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softHyphen/>
        <w:t>ной или относительной профпригодности. Игра «Угадай профессию».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10. «Характер и моя будущая карьера».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«Что я испытываю, выбирая профессию?» Упражнение «Знакомьтесь, Профессия…». Беседа о формировании характера и его влиянии на выбор профессии.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способностей человека. Лист рефлексии.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11. «Практическая работа по самоанализу своих способностей».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выбора профессии.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исследований учащегося.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12. «Я – концепция или «теория самого себя».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«Комплимент». Беседа о Я – концепции человека. О том, как формируется «теория самого себя» и как она влияет на выбор профессии. Модель самооценки человека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«Самооценка» Л.И. Маленковой </w:t>
      </w:r>
      <w:r w:rsidRPr="001B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(Человековедение, М. ТОО «Интел Тех», 1993). 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Методика исследования самооценки Я.Л.Коломинского, А.А.Реана . Упражнение «Ты лучший!»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13. Практическая диагностика «Ошибки в выборе профессии».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Анкета. Перечень типичных ошибок. Карточки с примерами ошибок в выборе профессии.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14. «Интересы и выбор профессии».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Структура мотивации по А.Маслоу. Понятийный аппарат.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15. «Человеческие возможности при выборе профессии. Способность быть внимательным. Способности к запоминанию».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Сообщение о психологическом процессе «память», его Ф.О., видах. Профессиограммы с указанием требований к памяти. Сообщение о психологическом процессе «внимание», его Ф.О., видах. Профессиограммы с указанием требований к вниманию. Упражнения на развитие внимания. Упражнения на развитие памяти.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16.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«Человеческие возможности при выборе профессии. Способность оперировать пространственными представлениями».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видов мышления человека. Перечень профессий, предъявляющий высокие требования к образному мышлению человека. Упражнения на развитие образного мышления.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17.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«Человеческие возможности при выборе профессии. Способность устанавливать связи между понятиями и измерять способы интеллектуальной деятельности».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Понятие «барьеры», «гибкость мышления». Упражнения на преодоление барьеров в познавательной деятельности.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18.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«Человек среди людей. Способность к коммуникации».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Материалы книги А. Пиза «Язык телодвижений».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19. Диагностика коммуникативных и организаторских способностей. Методика КОС.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«Изучение коммуникативных и организаторских способностей (КОС)».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20. Деловая игра «Кадровый вопрос».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Сценарий игры «Кадровый вопрос».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21. «Стратегия выбора профессии».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Упражнение «Стратегический жизненный анализ». Упражнение «Оперативный жизненный анализ». Упражнение «Тактический жизненный анализ». Упражнение «Письмо самому себе»</w:t>
      </w:r>
      <w:r w:rsidRPr="001B50DB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Коробка счастья.</w:t>
      </w:r>
    </w:p>
    <w:p w:rsidR="00FD2112" w:rsidRPr="001B50DB" w:rsidRDefault="00C34C99" w:rsidP="00C34C99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II</w:t>
      </w:r>
      <w:r w:rsidR="00FD2112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FD2112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Профессиональные маршруты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22. «Твой профильный класс».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регламентирующие профильное обучение в школе.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23.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«О предпочтениях в выборе будущей профессии, профиля обучения».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на выявление предпочтений, учащихся в выборе профиля обучения.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24. Диагностика склонностей учащихся к определенным видам профессиональной деятельности. Анкета «Ориентация».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Анкета «Ориентация».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25.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склонностей учащихся к определенным видам профессиональной деятельности. Методика «Карта интересов».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«Карта интересов».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26.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27.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Диагностика склонностей учащихся к профессиональным и учебным видам деятельности. Тест структуры интеллекта Р. Амтхауэра. (2 часа)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Тест структуры интеллекта Р. Амтхауэра.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«Лестница карьеры».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о понятии «карьера». Схема видов карьерного роста. Варианты плана карьеры.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2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«Резюме».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написания резюме.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резюме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Тема 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30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Практическая работа по написанию резюме.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Схема написания резюме.</w:t>
      </w:r>
      <w:r w:rsidR="00C34C99"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Варианты резюме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Тренинг «Перекресток». (1 час)</w:t>
      </w:r>
    </w:p>
    <w:p w:rsidR="00FD2112" w:rsidRPr="001B50DB" w:rsidRDefault="00FD2112" w:rsidP="00C34C99">
      <w:pPr>
        <w:pStyle w:val="a6"/>
        <w:numPr>
          <w:ilvl w:val="1"/>
          <w:numId w:val="17"/>
        </w:num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Профконсультирование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«О предпочтениях в выборе будущей профессии, профиля обучения». (1 час)</w:t>
      </w:r>
    </w:p>
    <w:p w:rsidR="00FD2112" w:rsidRPr="001B50DB" w:rsidRDefault="00FD2112" w:rsidP="00FD2112">
      <w:pPr>
        <w:shd w:val="clear" w:color="auto" w:fill="FFFFFF"/>
        <w:spacing w:before="120" w:after="12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Протоколы индивидуальной консультации.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 «О трудностях в выборе будущей профессии, профиля обучения». (1 час)</w:t>
      </w:r>
    </w:p>
    <w:p w:rsidR="00FD2112" w:rsidRPr="001B50DB" w:rsidRDefault="00FD2112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 3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</w:t>
      </w: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Итоговый урок. </w:t>
      </w:r>
      <w:r w:rsidR="00C34C99"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Эссе «Мой выбор – моя судьба».</w:t>
      </w:r>
    </w:p>
    <w:p w:rsidR="00FD2112" w:rsidRPr="001B50DB" w:rsidRDefault="00C34C99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D2112" w:rsidRPr="001B50DB" w:rsidRDefault="00C34C99" w:rsidP="00FD2112">
      <w:pPr>
        <w:shd w:val="clear" w:color="auto" w:fill="FFFFFF"/>
        <w:spacing w:after="0" w:line="408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B50D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</w:p>
    <w:p w:rsidR="00FD2112" w:rsidRPr="00461856" w:rsidRDefault="00B16D91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</w:t>
      </w:r>
      <w:r w:rsidR="00FD2112"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курса внеурочной деятельности «Шаги в профессию»</w:t>
      </w:r>
      <w:r w:rsidR="006356D3"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с указанием форм деятельности</w:t>
      </w:r>
    </w:p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 год обучения (5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2930"/>
        <w:gridCol w:w="1722"/>
        <w:gridCol w:w="2162"/>
        <w:gridCol w:w="2061"/>
      </w:tblGrid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Введение. Знакомство.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личные профессиональные планы.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Ценностные ориентации.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 по Климову. Отвечаем на вопросник Климова.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Концепция индивидуальности Голланда.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Правила выбора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и затруднения при выборе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Кем работают мои родные. Кем работают мои родители? Профессии моего рода.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со схемой анализа профессий, разработанной Н.С. Пряжниковым</w:t>
            </w:r>
            <w:r w:rsidR="00C34C99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такое профессиограмма?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каких учебных заведениях можно получить профессию?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работу устраиваемся по правилам.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«Секреты» выбора профессии («хочу», «могу», «надо»).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 Быть нужным людям…»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– рассуждение « Самая нужная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 готовить себя к будущей профессии?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Исследование « Необычная творческая профессия».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« … - это призвание!»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Рабочие профессии.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 важная профессия.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охраняющая общественный порядок.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Встреча с интересной личностью.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Великие личности нашей страны и путь их становления.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«Мои родители хотят чтобы я был похож на….и работал………»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Сочинение-рассуждение: «Если бы я был президентом…»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28, 29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B16D91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Экскурсия на предприятия нашего района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Отчет о посещении предприятий.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пресс- конференции. «Представим, что я…»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Итоговая пресс-конференция «Мир профессий»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проект "Моя будущая профессия"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рефлексия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37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128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18(51%)</w:t>
            </w:r>
          </w:p>
        </w:tc>
        <w:tc>
          <w:tcPr>
            <w:tcW w:w="10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B16D91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16(49%)</w:t>
            </w:r>
          </w:p>
        </w:tc>
      </w:tr>
    </w:tbl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 год обучения (6 класс)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985"/>
        <w:gridCol w:w="2841"/>
        <w:gridCol w:w="1658"/>
        <w:gridCol w:w="2094"/>
        <w:gridCol w:w="1993"/>
      </w:tblGrid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Трудом славен человек.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Учеба твой главный труд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Человеческие возможности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запоминанию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Способность быть внимательным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Волевые качества личности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«Узнаю, думаю, выбираю» Практическая работа «Визитка»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11,12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Беседы о конкретных профессиях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14,15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современность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16,17,</w:t>
            </w:r>
          </w:p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Дороги, которые мы выбираем. Профессии твоих родителей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Все работы хороши, выбирай на вкус. Кем ты хочешь стать?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выбор профессии «Кто я и что я думаю о себе»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выбор профессии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25,26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Дело твоей жизни.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Профессиональный тип личности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при выборе профессии.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29,30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Человек среди людей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Такая изменчивая мода, или вечная истина: «По одежке встречают, по уму провожают» (игра-викторина)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Природа – это наши корни, начало нашей жизни (экологическая игра)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Творческий урок (разработка проектов «Моя будущая профессия»)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Практическая работа(презентация и защита индивидуальных проектов «Моя будущая профессия»)</w:t>
            </w:r>
          </w:p>
        </w:tc>
        <w:tc>
          <w:tcPr>
            <w:tcW w:w="866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2" w:type="pct"/>
            <w:hideMark/>
          </w:tcPr>
          <w:p w:rsidR="00AE1846" w:rsidRPr="00461856" w:rsidRDefault="00AE1846" w:rsidP="00FD2112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61856" w:rsidTr="00AE1846">
        <w:tc>
          <w:tcPr>
            <w:tcW w:w="515" w:type="pct"/>
            <w:hideMark/>
          </w:tcPr>
          <w:p w:rsidR="00AE1846" w:rsidRPr="00461856" w:rsidRDefault="00AE1846" w:rsidP="00FD21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4" w:type="pct"/>
            <w:hideMark/>
          </w:tcPr>
          <w:p w:rsidR="00AE1846" w:rsidRPr="00461856" w:rsidRDefault="00AE1846" w:rsidP="00FD2112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66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часа</w:t>
            </w:r>
          </w:p>
        </w:tc>
        <w:tc>
          <w:tcPr>
            <w:tcW w:w="1094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23(66%)</w:t>
            </w:r>
          </w:p>
        </w:tc>
        <w:tc>
          <w:tcPr>
            <w:tcW w:w="1042" w:type="pct"/>
            <w:hideMark/>
          </w:tcPr>
          <w:p w:rsidR="00AE1846" w:rsidRPr="00461856" w:rsidRDefault="00AE1846" w:rsidP="00AE1846">
            <w:pPr>
              <w:spacing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12(34%)</w:t>
            </w:r>
          </w:p>
        </w:tc>
      </w:tr>
    </w:tbl>
    <w:p w:rsidR="00461856" w:rsidRDefault="00461856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61856" w:rsidRDefault="00461856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 год обучения (7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"/>
        <w:gridCol w:w="2838"/>
        <w:gridCol w:w="1704"/>
        <w:gridCol w:w="2139"/>
        <w:gridCol w:w="2040"/>
      </w:tblGrid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Жизненное и профессиональное самоопределение – один из важнейших шагов в жизни человека.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Мир профессий.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профессиограммами 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техника”.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природа”.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знаковая система”.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человек”.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типа “Человек – художественный образ”.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</w:t>
            </w:r>
          </w:p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Формы обучения.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Кто я, или что я думаю о себе.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Свойства нервной системы и темперамент.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E1846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,17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Память.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18,19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20,21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Мышление.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Эмоциональное состояние личности.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Саморегуляция.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Коммуникабельность – составляющая успеха будущей карьеры.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Первый шаг на пути к профессии.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 и его требования.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основные условия выбора профессии.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Что требует профессия от меня?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Перспективы профессионального старта.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Составление плана профессионального самоопределения.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Построение образа профессионального будущего.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Подготовка к будущей карьере.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Детско-родительская профориентационная игра-проект “Выбор профиля”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6717A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Итоговое занятие “Перелистывая страницы”.</w:t>
            </w:r>
          </w:p>
        </w:tc>
        <w:tc>
          <w:tcPr>
            <w:tcW w:w="88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6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6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AE1846">
        <w:tc>
          <w:tcPr>
            <w:tcW w:w="45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8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8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 часа</w:t>
            </w:r>
          </w:p>
        </w:tc>
        <w:tc>
          <w:tcPr>
            <w:tcW w:w="1116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106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6717A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(6</w:t>
            </w:r>
            <w:r w:rsidR="00A6717A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%)</w:t>
            </w:r>
          </w:p>
        </w:tc>
      </w:tr>
    </w:tbl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FD2112" w:rsidRPr="00461856" w:rsidRDefault="00FD2112" w:rsidP="00FD2112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 год обучения (8 класс)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3019"/>
        <w:gridCol w:w="1675"/>
        <w:gridCol w:w="2109"/>
        <w:gridCol w:w="2011"/>
      </w:tblGrid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Вводное занятие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Самооценка и уровень притязаний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Темперамент и профессия. Определение темперамента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Чувства и эмоции. Тест эмоций. Истоки негативных эмоций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Стресс и тревожность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мышления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Внимание и память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Уровень внутренней свободы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Мой психологический портрет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Классификация профессий. Признаки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типа будущей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Профессия, специальность, должность. Формула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Интересы и склонности в выборе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Определение профессионального типа личности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Профессионально важные качества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Профессия и здоровье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Моя будущая профессия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общие и специальные. Способности к практическим видам деятельности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интеллектуальным видам деятельности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профессиям социального типа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офисным видам деятельности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Способности к предпринимательской деятельности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Артистические способности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Уровни профессиональной пригодности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Мои способности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Мотивы и потребности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Ошибки в выборе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 Прогноз потребности в профессиях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Современный рынок труда. Работодатель и работник.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Пути получения профессии. Матрица профессионального выбора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самопрезентации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Навыки самопрезентации. Резюме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A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Стратегии выбора профессии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34,35</w:t>
            </w:r>
          </w:p>
        </w:tc>
        <w:tc>
          <w:tcPr>
            <w:tcW w:w="1575" w:type="pct"/>
            <w:tcBorders>
              <w:top w:val="single" w:sz="8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Заключительный. Личный профессиональный план</w:t>
            </w:r>
          </w:p>
        </w:tc>
        <w:tc>
          <w:tcPr>
            <w:tcW w:w="874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0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049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</w:tr>
      <w:tr w:rsidR="00AE1846" w:rsidRPr="00461856" w:rsidTr="00461856">
        <w:tc>
          <w:tcPr>
            <w:tcW w:w="402" w:type="pc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75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FD2112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74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 часов</w:t>
            </w:r>
          </w:p>
        </w:tc>
        <w:tc>
          <w:tcPr>
            <w:tcW w:w="11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22(63%)</w:t>
            </w:r>
          </w:p>
        </w:tc>
        <w:tc>
          <w:tcPr>
            <w:tcW w:w="1049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E1846" w:rsidRPr="00461856" w:rsidRDefault="00AE1846" w:rsidP="00AE1846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13(37%)</w:t>
            </w:r>
          </w:p>
        </w:tc>
      </w:tr>
    </w:tbl>
    <w:p w:rsidR="00461856" w:rsidRPr="00461856" w:rsidRDefault="00461856" w:rsidP="00461856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Тематическое планирование</w:t>
      </w:r>
    </w:p>
    <w:p w:rsidR="00A6717A" w:rsidRPr="00461856" w:rsidRDefault="00A6717A" w:rsidP="00A6717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4618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 год обучения (9 класс)</w:t>
      </w:r>
    </w:p>
    <w:p w:rsidR="00C34C99" w:rsidRPr="00461856" w:rsidRDefault="00C34C99" w:rsidP="00A6717A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tbl>
      <w:tblPr>
        <w:tblStyle w:val="a7"/>
        <w:tblW w:w="0" w:type="auto"/>
        <w:tblInd w:w="-294" w:type="dxa"/>
        <w:tblLook w:val="04A0" w:firstRow="1" w:lastRow="0" w:firstColumn="1" w:lastColumn="0" w:noHBand="0" w:noVBand="1"/>
      </w:tblPr>
      <w:tblGrid>
        <w:gridCol w:w="975"/>
        <w:gridCol w:w="3562"/>
        <w:gridCol w:w="1631"/>
        <w:gridCol w:w="1735"/>
        <w:gridCol w:w="1726"/>
      </w:tblGrid>
      <w:tr w:rsidR="00C34C99" w:rsidRPr="00461856" w:rsidTr="00C34C99">
        <w:trPr>
          <w:trHeight w:val="841"/>
        </w:trPr>
        <w:tc>
          <w:tcPr>
            <w:tcW w:w="97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6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vAlign w:val="center"/>
          </w:tcPr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3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Общее количество часов</w:t>
            </w:r>
          </w:p>
        </w:tc>
        <w:tc>
          <w:tcPr>
            <w:tcW w:w="173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26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</w:tcPr>
          <w:p w:rsidR="00A6717A" w:rsidRPr="00461856" w:rsidRDefault="00A6717A" w:rsidP="00C34C9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spacing w:line="408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gridSpan w:val="4"/>
          </w:tcPr>
          <w:p w:rsidR="00664701" w:rsidRPr="00461856" w:rsidRDefault="00664701" w:rsidP="00C34C99">
            <w:pPr>
              <w:pStyle w:val="a6"/>
              <w:numPr>
                <w:ilvl w:val="0"/>
                <w:numId w:val="23"/>
              </w:numPr>
              <w:shd w:val="clear" w:color="auto" w:fill="FFFFFF"/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Профориентация: от сбора информации до выбора профессии.</w:t>
            </w: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Что изучает профориентация</w:t>
            </w:r>
            <w:r w:rsidR="006A3B00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Рынок образовательных услуг и рынок труда в  </w:t>
            </w:r>
            <w:r w:rsidR="005C47BA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Ростовской </w:t>
            </w: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области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Образовательная карта  </w:t>
            </w:r>
          </w:p>
          <w:p w:rsidR="006A3B00" w:rsidRPr="00461856" w:rsidRDefault="005C47B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Ростовской</w:t>
            </w:r>
            <w:r w:rsidR="006A3B00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области</w:t>
            </w:r>
            <w:r w:rsidR="004464CE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Кто Я или что Я думаю о себе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Классификация профессий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A6717A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Формула профессии. Анализ профессии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A6717A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701" w:rsidRPr="00461856" w:rsidTr="00C34C99">
        <w:tc>
          <w:tcPr>
            <w:tcW w:w="975" w:type="dxa"/>
          </w:tcPr>
          <w:p w:rsidR="00A6717A" w:rsidRPr="00461856" w:rsidRDefault="00A6717A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A6717A" w:rsidRPr="00461856" w:rsidRDefault="006A3B00" w:rsidP="004464CE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анализу профессии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31" w:type="dxa"/>
          </w:tcPr>
          <w:p w:rsidR="00A6717A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A6717A" w:rsidRPr="00461856" w:rsidRDefault="00A6717A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A6717A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Здоровье и выбор профессии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Роль темперамента в выборе профессии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Характер и моя будущая карьера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самоанализу своих способностей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Я – концепция или «теория самого себя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4464CE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диагностика «Ошибки в выборе профессии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Интересы и выбор профессии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быть внимательным. Способности к запоминанию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оперировать пространственными представлениями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Человеческие возможности при выборе профессии. Способность устанавливать связи между понятиями и измерять способы интеллектуальной деятельности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Человек среди людей. Способность к коммуникации</w:t>
            </w:r>
            <w:r w:rsidR="004464CE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коммуникативных и организаторских способностей. Методика КОС</w:t>
            </w: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(коммуникативные и организаторские способности)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Деловая игра «Кадровый вопрос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Стратегия выбора профессии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pStyle w:val="a6"/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8654" w:type="dxa"/>
            <w:gridSpan w:val="4"/>
          </w:tcPr>
          <w:p w:rsidR="00664701" w:rsidRPr="00461856" w:rsidRDefault="00664701" w:rsidP="00747AC5">
            <w:pPr>
              <w:pStyle w:val="a6"/>
              <w:numPr>
                <w:ilvl w:val="0"/>
                <w:numId w:val="22"/>
              </w:num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Профессиональные маршруты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Твой профильный класс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О предпочтениях в выборе будущей профессии, профиля обучения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Анкета «Ориентация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определенным видам профессиональной деятельности. Методика «Карта интересов»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профессиональным и учебным видам деятельности. Тест структуры интеллекта Р. Амтхауэра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Диагностика склонностей учащихся к профессиональным и учебным видам деятельности. Тест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структуры интеллекта Р. Амтхауэра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Лестница карьеры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26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6A3B00" w:rsidRPr="00461856" w:rsidTr="00C34C99">
        <w:tc>
          <w:tcPr>
            <w:tcW w:w="975" w:type="dxa"/>
          </w:tcPr>
          <w:p w:rsidR="006A3B00" w:rsidRPr="00461856" w:rsidRDefault="006A3B00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A3B00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Резюме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A3B00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A3B00" w:rsidRPr="00461856" w:rsidRDefault="006A3B00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A3B00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Практическая работа по написанию резюме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Тренинг «Перекресток».</w:t>
            </w:r>
          </w:p>
        </w:tc>
        <w:tc>
          <w:tcPr>
            <w:tcW w:w="1631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spacing w:line="408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654" w:type="dxa"/>
            <w:gridSpan w:val="4"/>
          </w:tcPr>
          <w:p w:rsidR="00664701" w:rsidRPr="00461856" w:rsidRDefault="00664701" w:rsidP="00C34C99">
            <w:pPr>
              <w:pStyle w:val="a6"/>
              <w:numPr>
                <w:ilvl w:val="0"/>
                <w:numId w:val="22"/>
              </w:numPr>
              <w:spacing w:line="408" w:lineRule="atLeast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Профконсультирование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О предпочтениях 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 и трудностях </w:t>
            </w: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в выборе будущей профессии, профиля обучения</w:t>
            </w:r>
            <w:r w:rsidR="00C34C99"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1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pStyle w:val="a6"/>
              <w:numPr>
                <w:ilvl w:val="0"/>
                <w:numId w:val="23"/>
              </w:num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562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 xml:space="preserve">Итоговый урок. Эссе </w:t>
            </w:r>
            <w:r w:rsidR="00747AC5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«Кем и каким я хочу стать»</w:t>
            </w:r>
          </w:p>
        </w:tc>
        <w:tc>
          <w:tcPr>
            <w:tcW w:w="1631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dxa"/>
          </w:tcPr>
          <w:p w:rsidR="00664701" w:rsidRPr="00461856" w:rsidRDefault="00664701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726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64701" w:rsidRPr="00461856" w:rsidTr="00C34C99">
        <w:tc>
          <w:tcPr>
            <w:tcW w:w="975" w:type="dxa"/>
          </w:tcPr>
          <w:p w:rsidR="00664701" w:rsidRPr="00461856" w:rsidRDefault="00664701" w:rsidP="00C34C99">
            <w:pPr>
              <w:spacing w:line="408" w:lineRule="atLeast"/>
              <w:ind w:left="36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62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lang w:eastAsia="ru-RU"/>
              </w:rPr>
              <w:t>Итого 34 часа</w:t>
            </w:r>
          </w:p>
        </w:tc>
        <w:tc>
          <w:tcPr>
            <w:tcW w:w="1631" w:type="dxa"/>
          </w:tcPr>
          <w:p w:rsidR="00664701" w:rsidRPr="00461856" w:rsidRDefault="00C34C99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="00747AC5"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35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12(35%)</w:t>
            </w:r>
          </w:p>
        </w:tc>
        <w:tc>
          <w:tcPr>
            <w:tcW w:w="1726" w:type="dxa"/>
          </w:tcPr>
          <w:p w:rsidR="00664701" w:rsidRPr="00461856" w:rsidRDefault="00747AC5" w:rsidP="00C34C99">
            <w:pPr>
              <w:spacing w:line="408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46185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22(65%)</w:t>
            </w:r>
          </w:p>
        </w:tc>
      </w:tr>
    </w:tbl>
    <w:p w:rsidR="0090586E" w:rsidRDefault="0090586E" w:rsidP="00747AC5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8"/>
          <w:szCs w:val="28"/>
        </w:rPr>
      </w:pPr>
    </w:p>
    <w:p w:rsidR="00D97328" w:rsidRPr="00461856" w:rsidRDefault="0090586E" w:rsidP="00461856">
      <w:pPr>
        <w:shd w:val="clear" w:color="auto" w:fill="FFFFFF"/>
        <w:spacing w:after="0" w:line="408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1856">
        <w:rPr>
          <w:rFonts w:ascii="Times New Roman" w:hAnsi="Times New Roman" w:cs="Times New Roman"/>
          <w:b/>
          <w:sz w:val="28"/>
          <w:szCs w:val="28"/>
        </w:rPr>
        <w:t xml:space="preserve">Список использованной литературы 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Афанасьева Н.В. Профориентационный тренинг для старшеклассников «Твой выбор»/ под ред. Н.В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Афанасьевой. – СПб.: Речь.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Климов Е.А. Психология профессионального самоопре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деления. Ростов н/Д: Феникс,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Климов Е.А. Как выбирать профессию: Кн. Для учащихся ст. кл. сред.шк.- 3-е изд., доп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 дораб.- М.: Просвещение, 202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0.- 150с.8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Махаева О.А., Григорьева Е.Е. Я выбираю профессию: Комплексная программа активного профессионального самоопределения школьни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ков.- М.: УЦ “Перспектива”, 2021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.- 112с.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Пономаренко Л.П., Белоусов Р.В. Основы психологии для старшеклассников: Пособие для педагога: В 2 ч.- М.: Гуманит. Изд. Центр “ВЛАДОС”, 2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018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Ч.1: Основы психологии: 10 кл.- 586с.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Прощицкая Е.Н. Выбирайте профессию: Учеб. Пособие для ст. К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 сред. шк.-.: Просвещение, 202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– 241с.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Пряжников Н.С. Методы активизации профессионального и личностного самоопределении: Учеб.-метод. пособие.- М.: Издательство МПС; Воронеж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Издательство НПО “МОДЭК”, 2018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.- 352с.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Пряжников Н.С. Профессиональное и личностное само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определение.- М.:- Воронеж, 2018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369с.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Пряжников Н.С. ―Профориентация в школе: игры, упражнения, опросники (8–11 классы). — М.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ВАКО,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Пряжников Н.С., Пряжникова Е.Ю. Пр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офриентация. М.: «Академия»,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Психологическое сопровождение при выборе профессии: Научно-метод. пособие/ под ред. Л.М. 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Митиной.- М.: МПСИ: Флинта, 2016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.- 142с.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 Резапкина Г.В. Я и моя профессия: Программа профессионального самоопределения для подростков: Учебно-метод. пособие для школьных психологов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педагогов.- М.: Генезис, 2015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.-154с.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Савченко М.Ю. Профориентация. Личностное развитие. Тренинг готовности к экзаменам (9–11 класс): Практическое руководство для классных руководителей и школьных психологов / Под науч. ред.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Л.А. Обуховой.- М.: «Вако»,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 Савченко М.Ю. Профориентация (сценарии занятий, тренинги для учащихс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9-11 классов). М.: «Вако»,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Селевко Г.К. Реализуй себя.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 Твоя профессиональная карьера: Учеб. пособие для 8-11 кл. общеоб. учреждений/ Под ред. С.Н. Чистяковой, Т.И. Ш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алавиной.- М.: Просвещение, 2019*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.- 458с.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 Твоя профессиональная карьера: методика: кн. для учителя / С. Н. Чистякова, И. А. Умовская, Т. И. Шалавина, А. И. Цуканов; под ред. С. Н. Чи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стяковой. – М.: Просвещение,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– 160 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18. Технология профессионального успеха: Учебник для 10-11 кл./ В.П. Бондарев, А.В. Гапоненко, Л.А. Зингер и др.; Под ред. С.Н. Чи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стяковой.- М.: Просвещение, 2021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.-422с.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19. Чернявская А.П. Психологическое консультирование по профессиональной о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риентации. М.: ВЛАДОС пресс, 202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 Чернов С.В. Азбука трудоустройства. Элективный курс для 9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-11 классов. М.: Вита-пресс, 201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</w:p>
    <w:p w:rsidR="0090586E" w:rsidRPr="0090586E" w:rsidRDefault="0090586E" w:rsidP="00461856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Ясюкова Л.А. Прогноз и профилактика проблем обучения, социализация и профессиональное самоопределение старшеклассников (часть 1):Методическое </w:t>
      </w:r>
      <w:r w:rsidRPr="004618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руководство, Спб: «ИМАТОН», 2019</w:t>
      </w:r>
      <w:r w:rsidRPr="009058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0586E" w:rsidRPr="0090586E" w:rsidRDefault="0090586E" w:rsidP="00747AC5">
      <w:pPr>
        <w:shd w:val="clear" w:color="auto" w:fill="FFFFFF"/>
        <w:spacing w:after="0" w:line="408" w:lineRule="atLeast"/>
        <w:rPr>
          <w:rFonts w:ascii="Times New Roman" w:hAnsi="Times New Roman" w:cs="Times New Roman"/>
          <w:b/>
          <w:sz w:val="28"/>
          <w:szCs w:val="28"/>
        </w:rPr>
      </w:pPr>
    </w:p>
    <w:sectPr w:rsidR="0090586E" w:rsidRPr="0090586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947" w:rsidRDefault="00425947" w:rsidP="00747AC5">
      <w:pPr>
        <w:spacing w:after="0" w:line="240" w:lineRule="auto"/>
      </w:pPr>
      <w:r>
        <w:separator/>
      </w:r>
    </w:p>
  </w:endnote>
  <w:endnote w:type="continuationSeparator" w:id="0">
    <w:p w:rsidR="00425947" w:rsidRDefault="00425947" w:rsidP="00747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947" w:rsidRDefault="00425947" w:rsidP="00747AC5">
      <w:pPr>
        <w:spacing w:after="0" w:line="240" w:lineRule="auto"/>
      </w:pPr>
      <w:r>
        <w:separator/>
      </w:r>
    </w:p>
  </w:footnote>
  <w:footnote w:type="continuationSeparator" w:id="0">
    <w:p w:rsidR="00425947" w:rsidRDefault="00425947" w:rsidP="00747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841067"/>
      <w:docPartObj>
        <w:docPartGallery w:val="Page Numbers (Top of Page)"/>
        <w:docPartUnique/>
      </w:docPartObj>
    </w:sdtPr>
    <w:sdtEndPr/>
    <w:sdtContent>
      <w:p w:rsidR="00747AC5" w:rsidRDefault="00747AC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947">
          <w:rPr>
            <w:noProof/>
          </w:rPr>
          <w:t>1</w:t>
        </w:r>
        <w:r>
          <w:fldChar w:fldCharType="end"/>
        </w:r>
      </w:p>
    </w:sdtContent>
  </w:sdt>
  <w:p w:rsidR="00747AC5" w:rsidRDefault="00747A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F2DE1"/>
    <w:multiLevelType w:val="multilevel"/>
    <w:tmpl w:val="8076A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F97800"/>
    <w:multiLevelType w:val="multilevel"/>
    <w:tmpl w:val="CDE8C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144BDA"/>
    <w:multiLevelType w:val="multilevel"/>
    <w:tmpl w:val="3C60A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F7331"/>
    <w:multiLevelType w:val="multilevel"/>
    <w:tmpl w:val="EB026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46E78"/>
    <w:multiLevelType w:val="hybridMultilevel"/>
    <w:tmpl w:val="837A63C8"/>
    <w:lvl w:ilvl="0" w:tplc="167A98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A4214FB"/>
    <w:multiLevelType w:val="multilevel"/>
    <w:tmpl w:val="114E2F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2246C7"/>
    <w:multiLevelType w:val="multilevel"/>
    <w:tmpl w:val="E79CD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C35B37"/>
    <w:multiLevelType w:val="multilevel"/>
    <w:tmpl w:val="10C01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494D64"/>
    <w:multiLevelType w:val="multilevel"/>
    <w:tmpl w:val="3F8C6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3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FC4DD0"/>
    <w:multiLevelType w:val="multilevel"/>
    <w:tmpl w:val="F68025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6A7250"/>
    <w:multiLevelType w:val="multilevel"/>
    <w:tmpl w:val="7A92BF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FE0E61"/>
    <w:multiLevelType w:val="hybridMultilevel"/>
    <w:tmpl w:val="A1D64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56323"/>
    <w:multiLevelType w:val="multilevel"/>
    <w:tmpl w:val="0D9C79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E145C6"/>
    <w:multiLevelType w:val="multilevel"/>
    <w:tmpl w:val="E2603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7153D0"/>
    <w:multiLevelType w:val="multilevel"/>
    <w:tmpl w:val="1A1C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812C7C"/>
    <w:multiLevelType w:val="multilevel"/>
    <w:tmpl w:val="8F2AA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614121"/>
    <w:multiLevelType w:val="multilevel"/>
    <w:tmpl w:val="8828C6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3A2692"/>
    <w:multiLevelType w:val="hybridMultilevel"/>
    <w:tmpl w:val="456A6AD6"/>
    <w:lvl w:ilvl="0" w:tplc="78D4B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A011C4"/>
    <w:multiLevelType w:val="multilevel"/>
    <w:tmpl w:val="647C5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0471B0"/>
    <w:multiLevelType w:val="multilevel"/>
    <w:tmpl w:val="91329D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2922B4"/>
    <w:multiLevelType w:val="multilevel"/>
    <w:tmpl w:val="23D891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C76741"/>
    <w:multiLevelType w:val="multilevel"/>
    <w:tmpl w:val="F43A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6013FE"/>
    <w:multiLevelType w:val="multilevel"/>
    <w:tmpl w:val="566E49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4C69CD"/>
    <w:multiLevelType w:val="multilevel"/>
    <w:tmpl w:val="4F804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21609"/>
    <w:multiLevelType w:val="hybridMultilevel"/>
    <w:tmpl w:val="3B68503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"/>
  </w:num>
  <w:num w:numId="4">
    <w:abstractNumId w:val="9"/>
  </w:num>
  <w:num w:numId="5">
    <w:abstractNumId w:val="12"/>
  </w:num>
  <w:num w:numId="6">
    <w:abstractNumId w:val="19"/>
  </w:num>
  <w:num w:numId="7">
    <w:abstractNumId w:val="7"/>
  </w:num>
  <w:num w:numId="8">
    <w:abstractNumId w:val="15"/>
  </w:num>
  <w:num w:numId="9">
    <w:abstractNumId w:val="2"/>
  </w:num>
  <w:num w:numId="10">
    <w:abstractNumId w:val="22"/>
  </w:num>
  <w:num w:numId="11">
    <w:abstractNumId w:val="18"/>
  </w:num>
  <w:num w:numId="12">
    <w:abstractNumId w:val="5"/>
  </w:num>
  <w:num w:numId="13">
    <w:abstractNumId w:val="20"/>
  </w:num>
  <w:num w:numId="14">
    <w:abstractNumId w:val="16"/>
  </w:num>
  <w:num w:numId="15">
    <w:abstractNumId w:val="23"/>
  </w:num>
  <w:num w:numId="16">
    <w:abstractNumId w:val="10"/>
  </w:num>
  <w:num w:numId="17">
    <w:abstractNumId w:val="8"/>
  </w:num>
  <w:num w:numId="18">
    <w:abstractNumId w:val="0"/>
  </w:num>
  <w:num w:numId="19">
    <w:abstractNumId w:val="3"/>
  </w:num>
  <w:num w:numId="20">
    <w:abstractNumId w:val="6"/>
  </w:num>
  <w:num w:numId="21">
    <w:abstractNumId w:val="13"/>
  </w:num>
  <w:num w:numId="22">
    <w:abstractNumId w:val="17"/>
  </w:num>
  <w:num w:numId="23">
    <w:abstractNumId w:val="11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12"/>
    <w:rsid w:val="001B50DB"/>
    <w:rsid w:val="00263295"/>
    <w:rsid w:val="00425947"/>
    <w:rsid w:val="004464CE"/>
    <w:rsid w:val="00461856"/>
    <w:rsid w:val="00557066"/>
    <w:rsid w:val="005C47BA"/>
    <w:rsid w:val="006356D3"/>
    <w:rsid w:val="00654D9E"/>
    <w:rsid w:val="00664701"/>
    <w:rsid w:val="006A3B00"/>
    <w:rsid w:val="006F7508"/>
    <w:rsid w:val="00747AC5"/>
    <w:rsid w:val="007570C1"/>
    <w:rsid w:val="00763BB7"/>
    <w:rsid w:val="008841A7"/>
    <w:rsid w:val="0090586E"/>
    <w:rsid w:val="00A458DA"/>
    <w:rsid w:val="00A6717A"/>
    <w:rsid w:val="00AE1846"/>
    <w:rsid w:val="00B16D91"/>
    <w:rsid w:val="00C07FC2"/>
    <w:rsid w:val="00C34C99"/>
    <w:rsid w:val="00D011F9"/>
    <w:rsid w:val="00D97328"/>
    <w:rsid w:val="00E8134A"/>
    <w:rsid w:val="00EE0189"/>
    <w:rsid w:val="00F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1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1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D2112"/>
  </w:style>
  <w:style w:type="paragraph" w:customStyle="1" w:styleId="msonormal0">
    <w:name w:val="msonormal"/>
    <w:basedOn w:val="a"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D211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112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FD2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011F9"/>
    <w:pPr>
      <w:ind w:left="720"/>
      <w:contextualSpacing/>
    </w:pPr>
  </w:style>
  <w:style w:type="table" w:styleId="a7">
    <w:name w:val="Table Grid"/>
    <w:basedOn w:val="a1"/>
    <w:uiPriority w:val="39"/>
    <w:rsid w:val="00B1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47AC5"/>
  </w:style>
  <w:style w:type="paragraph" w:styleId="aa">
    <w:name w:val="footer"/>
    <w:basedOn w:val="a"/>
    <w:link w:val="ab"/>
    <w:uiPriority w:val="99"/>
    <w:unhideWhenUsed/>
    <w:rsid w:val="00747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47A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1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6758</Words>
  <Characters>38527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сош4</cp:lastModifiedBy>
  <cp:revision>2</cp:revision>
  <dcterms:created xsi:type="dcterms:W3CDTF">2022-08-19T19:26:00Z</dcterms:created>
  <dcterms:modified xsi:type="dcterms:W3CDTF">2022-08-19T19:26:00Z</dcterms:modified>
</cp:coreProperties>
</file>