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B" w:rsidRDefault="00C22DAB"/>
    <w:p w:rsidR="00C22DAB" w:rsidRDefault="00C22DAB">
      <w:pPr>
        <w:spacing w:line="360" w:lineRule="exact"/>
        <w:jc w:val="right"/>
        <w:rPr>
          <w:rFonts w:ascii="Times New Roman" w:hAnsi="Times New Roman"/>
          <w:sz w:val="28"/>
        </w:rPr>
      </w:pPr>
    </w:p>
    <w:p w:rsidR="00C22DAB" w:rsidRPr="00D808BF" w:rsidRDefault="00113364">
      <w:pPr>
        <w:spacing w:after="300"/>
        <w:jc w:val="center"/>
        <w:rPr>
          <w:rFonts w:ascii="Times New Roman" w:hAnsi="Times New Roman"/>
          <w:color w:val="auto"/>
          <w:sz w:val="28"/>
        </w:rPr>
      </w:pPr>
      <w:r w:rsidRPr="00D808BF">
        <w:rPr>
          <w:rFonts w:ascii="Times New Roman" w:hAnsi="Times New Roman"/>
          <w:color w:val="auto"/>
          <w:sz w:val="28"/>
        </w:rPr>
        <w:t>План мероприятий по введению обновленного федерального государственного образовательного стандарта среднего</w:t>
      </w:r>
      <w:r w:rsidRPr="00D808BF">
        <w:rPr>
          <w:rFonts w:ascii="Times New Roman" w:hAnsi="Times New Roman"/>
          <w:color w:val="auto"/>
          <w:sz w:val="28"/>
        </w:rPr>
        <w:br/>
        <w:t xml:space="preserve">общего образования (далее - обновленный ФГОС СОО) МБОУ </w:t>
      </w:r>
      <w:proofErr w:type="spellStart"/>
      <w:r w:rsidRPr="00D808BF">
        <w:rPr>
          <w:rFonts w:ascii="Times New Roman" w:hAnsi="Times New Roman"/>
          <w:color w:val="auto"/>
          <w:sz w:val="28"/>
        </w:rPr>
        <w:t>Гашунской</w:t>
      </w:r>
      <w:proofErr w:type="spellEnd"/>
      <w:r w:rsidRPr="00D808BF">
        <w:rPr>
          <w:rFonts w:ascii="Times New Roman" w:hAnsi="Times New Roman"/>
          <w:color w:val="auto"/>
          <w:sz w:val="28"/>
        </w:rPr>
        <w:t xml:space="preserve"> СОШ №4 в    2023-2024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2"/>
        <w:gridCol w:w="3461"/>
        <w:gridCol w:w="3029"/>
        <w:gridCol w:w="3517"/>
        <w:gridCol w:w="4208"/>
      </w:tblGrid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№ </w:t>
            </w:r>
            <w:proofErr w:type="gramStart"/>
            <w:r w:rsidRPr="00D808BF">
              <w:rPr>
                <w:color w:val="auto"/>
              </w:rPr>
              <w:t>п</w:t>
            </w:r>
            <w:proofErr w:type="gramEnd"/>
            <w:r w:rsidRPr="00D808BF">
              <w:rPr>
                <w:color w:val="auto"/>
              </w:rPr>
              <w:t>/п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Наименование мероприятия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Сроки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Ответственные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Планируемый</w:t>
            </w:r>
            <w:r w:rsidRPr="00D808BF">
              <w:rPr>
                <w:color w:val="auto"/>
              </w:rPr>
              <w:br/>
              <w:t>результат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I. Организационно-управленческая деятельность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1.1.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Подготовка приказа об организации работы по</w:t>
            </w:r>
            <w:r w:rsidRPr="00D808BF">
              <w:rPr>
                <w:color w:val="auto"/>
              </w:rPr>
              <w:br/>
              <w:t>введению обновленного ФГОС СОО в 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январь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п</w:t>
            </w:r>
            <w:r w:rsidR="00113364" w:rsidRPr="00D808BF">
              <w:rPr>
                <w:color w:val="auto"/>
              </w:rPr>
              <w:t>риказ администрации ОО</w:t>
            </w:r>
          </w:p>
        </w:tc>
      </w:tr>
      <w:tr w:rsidR="00D808BF" w:rsidRPr="00D808BF" w:rsidTr="00F72DD4">
        <w:trPr>
          <w:trHeight w:val="136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1.2.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Обеспечение  функционирования</w:t>
            </w:r>
            <w:r w:rsidRPr="00D808BF">
              <w:rPr>
                <w:color w:val="auto"/>
              </w:rPr>
              <w:br/>
              <w:t xml:space="preserve">организационной </w:t>
            </w:r>
            <w:proofErr w:type="gramStart"/>
            <w:r w:rsidRPr="00D808BF">
              <w:rPr>
                <w:color w:val="auto"/>
              </w:rPr>
              <w:t>схемы</w:t>
            </w:r>
            <w:proofErr w:type="gramEnd"/>
            <w:r w:rsidRPr="00D808BF">
              <w:rPr>
                <w:color w:val="auto"/>
              </w:rPr>
              <w:t xml:space="preserve"> по введению обновленного ФГОС СОО</w:t>
            </w:r>
            <w:r w:rsidR="00F72DD4" w:rsidRPr="00D808BF">
              <w:rPr>
                <w:rFonts w:ascii="Times New Roman" w:hAnsi="Times New Roman"/>
                <w:color w:val="auto"/>
              </w:rPr>
              <w:t xml:space="preserve"> в 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функционирование</w:t>
            </w:r>
            <w:r w:rsidRPr="00D808BF">
              <w:rPr>
                <w:color w:val="auto"/>
              </w:rPr>
              <w:br/>
              <w:t>вертикали управления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F72DD4">
        <w:trPr>
          <w:trHeight w:val="70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1.3.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 w:rsidP="00F72DD4">
            <w:pPr>
              <w:tabs>
                <w:tab w:val="left" w:pos="2357"/>
                <w:tab w:val="left" w:pos="4781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Использование региональных рекоме</w:t>
            </w:r>
            <w:r w:rsidR="00F72DD4" w:rsidRPr="00D808BF">
              <w:rPr>
                <w:color w:val="auto"/>
              </w:rPr>
              <w:t>ндаций по составлению учебного</w:t>
            </w:r>
            <w:r w:rsidR="00F72DD4" w:rsidRPr="00D808BF">
              <w:rPr>
                <w:rFonts w:ascii="Times New Roman" w:hAnsi="Times New Roman"/>
                <w:color w:val="auto"/>
              </w:rPr>
              <w:t xml:space="preserve"> плана ОО</w:t>
            </w:r>
            <w:r w:rsidRPr="00D808BF">
              <w:rPr>
                <w:color w:val="auto"/>
              </w:rPr>
              <w:t xml:space="preserve"> </w:t>
            </w:r>
            <w:r w:rsidR="00F72DD4" w:rsidRPr="00D808BF">
              <w:rPr>
                <w:rFonts w:ascii="Times New Roman" w:hAnsi="Times New Roman"/>
                <w:color w:val="auto"/>
              </w:rPr>
              <w:t xml:space="preserve">по </w:t>
            </w:r>
            <w:r w:rsidR="00F72DD4" w:rsidRPr="00D808BF">
              <w:rPr>
                <w:color w:val="auto"/>
              </w:rPr>
              <w:t>реал</w:t>
            </w:r>
            <w:r w:rsidR="00F72DD4" w:rsidRPr="00D808BF">
              <w:rPr>
                <w:rFonts w:ascii="Times New Roman" w:hAnsi="Times New Roman"/>
                <w:color w:val="auto"/>
              </w:rPr>
              <w:t>изации</w:t>
            </w:r>
            <w:r w:rsidR="00F72DD4" w:rsidRPr="00D808BF">
              <w:rPr>
                <w:color w:val="auto"/>
              </w:rPr>
              <w:t xml:space="preserve"> основн</w:t>
            </w:r>
            <w:r w:rsidR="00F72DD4" w:rsidRPr="00D808BF">
              <w:rPr>
                <w:rFonts w:ascii="Times New Roman" w:hAnsi="Times New Roman"/>
                <w:color w:val="auto"/>
              </w:rPr>
              <w:t>ой</w:t>
            </w:r>
            <w:r w:rsidR="00F72DD4" w:rsidRPr="00D808BF">
              <w:rPr>
                <w:color w:val="auto"/>
              </w:rPr>
              <w:t xml:space="preserve"> образовательн</w:t>
            </w:r>
            <w:r w:rsidR="00F72DD4" w:rsidRPr="00D808BF">
              <w:rPr>
                <w:rFonts w:ascii="Times New Roman" w:hAnsi="Times New Roman"/>
                <w:color w:val="auto"/>
              </w:rPr>
              <w:t>ой</w:t>
            </w:r>
            <w:r w:rsidRPr="00D808BF">
              <w:rPr>
                <w:color w:val="auto"/>
              </w:rPr>
              <w:t xml:space="preserve"> программы среднего общ</w:t>
            </w:r>
            <w:r w:rsidR="00F72DD4" w:rsidRPr="00D808BF">
              <w:rPr>
                <w:color w:val="auto"/>
              </w:rPr>
              <w:t>его образования</w:t>
            </w:r>
            <w:r w:rsidR="00F72DD4" w:rsidRPr="00D808BF">
              <w:rPr>
                <w:rFonts w:ascii="Times New Roman" w:hAnsi="Times New Roman"/>
                <w:color w:val="auto"/>
              </w:rPr>
              <w:t xml:space="preserve"> </w:t>
            </w:r>
            <w:r w:rsidRPr="00D808BF">
              <w:rPr>
                <w:color w:val="auto"/>
              </w:rPr>
              <w:t xml:space="preserve"> на 2023-2024 учебный год с</w:t>
            </w:r>
            <w:r w:rsidRPr="00D808BF">
              <w:rPr>
                <w:color w:val="auto"/>
              </w:rPr>
              <w:br/>
              <w:t>учетом приказов Министерства образования и</w:t>
            </w:r>
            <w:r w:rsidRPr="00D808BF">
              <w:rPr>
                <w:color w:val="auto"/>
              </w:rPr>
              <w:br/>
              <w:t>науки Российской Федерации от 07.05.2012 №</w:t>
            </w:r>
            <w:r w:rsidRPr="00D808BF">
              <w:rPr>
                <w:color w:val="auto"/>
              </w:rPr>
              <w:tab/>
              <w:t>413  «Об утверждении федерального государственного образовательного стандарта среднего общего об</w:t>
            </w:r>
            <w:r w:rsidR="00F72DD4" w:rsidRPr="00D808BF">
              <w:rPr>
                <w:color w:val="auto"/>
              </w:rPr>
              <w:t>разования», от 12.08.2022 № 732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май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у</w:t>
            </w:r>
            <w:r w:rsidR="00113364" w:rsidRPr="00D808BF">
              <w:rPr>
                <w:color w:val="auto"/>
              </w:rPr>
              <w:t>чебный план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D808BF" w:rsidRPr="00D808BF" w:rsidTr="008E4442">
        <w:trPr>
          <w:trHeight w:val="76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ind w:firstLine="140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1.</w:t>
            </w:r>
            <w:r w:rsidRPr="00D808BF">
              <w:rPr>
                <w:rFonts w:ascii="Times New Roman" w:hAnsi="Times New Roman"/>
                <w:color w:val="auto"/>
              </w:rPr>
              <w:t>4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 xml:space="preserve">Рассмотрение на заседаниях </w:t>
            </w:r>
            <w:r w:rsidRPr="00D808BF">
              <w:rPr>
                <w:rFonts w:ascii="Times New Roman" w:hAnsi="Times New Roman"/>
                <w:color w:val="auto"/>
              </w:rPr>
              <w:t>Ш</w:t>
            </w:r>
            <w:r w:rsidRPr="00D808BF">
              <w:rPr>
                <w:color w:val="auto"/>
              </w:rPr>
              <w:t>МО вопросов реализации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  <w:r w:rsidRPr="00D808BF">
              <w:rPr>
                <w:color w:val="auto"/>
              </w:rPr>
              <w:t xml:space="preserve"> 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протоколы ШМО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ind w:firstLine="140"/>
              <w:rPr>
                <w:color w:val="auto"/>
              </w:rPr>
            </w:pPr>
            <w:r w:rsidRPr="00D808BF">
              <w:rPr>
                <w:color w:val="auto"/>
              </w:rPr>
              <w:t>1.</w:t>
            </w:r>
            <w:r w:rsidRPr="00D808BF">
              <w:rPr>
                <w:rFonts w:ascii="Times New Roman" w:hAnsi="Times New Roman"/>
                <w:color w:val="auto"/>
              </w:rPr>
              <w:t>5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Организация участия педагог</w:t>
            </w:r>
            <w:r w:rsidRPr="00D808BF">
              <w:rPr>
                <w:rFonts w:ascii="Times New Roman" w:hAnsi="Times New Roman"/>
                <w:color w:val="auto"/>
              </w:rPr>
              <w:t xml:space="preserve">ов в </w:t>
            </w:r>
            <w:r w:rsidRPr="00D808BF">
              <w:rPr>
                <w:color w:val="auto"/>
              </w:rPr>
              <w:t xml:space="preserve"> мероприятиях по введению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 </w:t>
            </w: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ind w:firstLine="140"/>
              <w:rPr>
                <w:color w:val="auto"/>
              </w:rPr>
            </w:pPr>
            <w:r w:rsidRPr="00D808BF">
              <w:rPr>
                <w:color w:val="auto"/>
              </w:rPr>
              <w:t>1.</w:t>
            </w:r>
            <w:r w:rsidRPr="00D808BF">
              <w:rPr>
                <w:rFonts w:ascii="Times New Roman" w:hAnsi="Times New Roman"/>
                <w:color w:val="auto"/>
              </w:rPr>
              <w:t>6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Обеспечение  функционирования системы</w:t>
            </w:r>
            <w:r w:rsidRPr="00D808BF">
              <w:rPr>
                <w:color w:val="auto"/>
              </w:rPr>
              <w:br/>
              <w:t xml:space="preserve">контроля </w:t>
            </w:r>
            <w:proofErr w:type="gramStart"/>
            <w:r w:rsidRPr="00D808BF">
              <w:rPr>
                <w:color w:val="auto"/>
              </w:rPr>
              <w:t>готовности</w:t>
            </w:r>
            <w:proofErr w:type="gramEnd"/>
            <w:r w:rsidRPr="00D808BF">
              <w:rPr>
                <w:color w:val="auto"/>
              </w:rPr>
              <w:t xml:space="preserve"> к введению обновленного</w:t>
            </w:r>
            <w:r w:rsidRPr="00D808BF">
              <w:rPr>
                <w:color w:val="auto"/>
              </w:rPr>
              <w:br/>
              <w:t>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промежуточный</w:t>
            </w:r>
            <w:r w:rsidRPr="00D808BF">
              <w:rPr>
                <w:color w:val="auto"/>
              </w:rPr>
              <w:br/>
              <w:t>контроль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ind w:firstLine="140"/>
              <w:rPr>
                <w:color w:val="auto"/>
              </w:rPr>
            </w:pPr>
            <w:r w:rsidRPr="00D808BF">
              <w:rPr>
                <w:color w:val="auto"/>
              </w:rPr>
              <w:t>1.</w:t>
            </w:r>
            <w:r w:rsidRPr="00D808BF">
              <w:rPr>
                <w:rFonts w:ascii="Times New Roman" w:hAnsi="Times New Roman"/>
                <w:color w:val="auto"/>
              </w:rPr>
              <w:t>7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 xml:space="preserve">Рассмотрение на заседаниях рабочей группы </w:t>
            </w:r>
            <w:r w:rsidRPr="00D808BF">
              <w:rPr>
                <w:rFonts w:ascii="Times New Roman" w:hAnsi="Times New Roman"/>
                <w:color w:val="auto"/>
              </w:rPr>
              <w:t>Ш</w:t>
            </w:r>
            <w:r w:rsidRPr="00D808BF">
              <w:rPr>
                <w:color w:val="auto"/>
              </w:rPr>
              <w:t>МО предметных областей вопросов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протоколы ШМО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II. Организационно-информационная работа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2.1.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Проведение совещаний по вопросам содержания</w:t>
            </w:r>
            <w:r w:rsidRPr="00D808BF">
              <w:rPr>
                <w:color w:val="auto"/>
              </w:rPr>
              <w:br/>
              <w:t>образования, введения обновленного ФГОС СОО, формирования и оценки функциональной</w:t>
            </w:r>
            <w:r w:rsidRPr="00D808BF">
              <w:rPr>
                <w:color w:val="auto"/>
              </w:rPr>
              <w:br/>
              <w:t>грамотности обучающихся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Протоколы совещаний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2.2.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Сопровождение информационно-методического</w:t>
            </w:r>
            <w:r w:rsidRPr="00D808BF">
              <w:rPr>
                <w:color w:val="auto"/>
              </w:rPr>
              <w:br/>
              <w:t>раздела на сайте ОО по вопросам введения обновленного ФГОС СОО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ведение раздела на</w:t>
            </w:r>
            <w:r w:rsidRPr="00D808BF">
              <w:rPr>
                <w:color w:val="auto"/>
              </w:rPr>
              <w:br/>
              <w:t>сайте ОО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>
            <w:pPr>
              <w:rPr>
                <w:color w:val="auto"/>
              </w:rPr>
            </w:pPr>
            <w:r w:rsidRPr="00D808BF">
              <w:rPr>
                <w:color w:val="auto"/>
              </w:rPr>
              <w:t>2.</w:t>
            </w:r>
            <w:r w:rsidRPr="00D808BF">
              <w:rPr>
                <w:rFonts w:ascii="Times New Roman" w:hAnsi="Times New Roman"/>
                <w:color w:val="auto"/>
              </w:rPr>
              <w:t>3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proofErr w:type="gramStart"/>
            <w:r w:rsidRPr="00D808BF">
              <w:rPr>
                <w:color w:val="auto"/>
              </w:rPr>
              <w:t>Организация работы по информированию</w:t>
            </w:r>
            <w:r w:rsidRPr="00D808BF">
              <w:rPr>
                <w:color w:val="auto"/>
              </w:rPr>
              <w:br/>
              <w:t>общественности через средства массовой информации  о введении и реализации</w:t>
            </w:r>
            <w:r w:rsidRPr="00D808BF">
              <w:rPr>
                <w:color w:val="auto"/>
              </w:rPr>
              <w:br/>
            </w:r>
            <w:r w:rsidRPr="00D808BF">
              <w:rPr>
                <w:color w:val="auto"/>
              </w:rPr>
              <w:lastRenderedPageBreak/>
              <w:t>обновленного ФГОС СОО</w:t>
            </w:r>
            <w:proofErr w:type="gram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  <w:r w:rsidRPr="00D808BF">
              <w:rPr>
                <w:color w:val="auto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2640"/>
              </w:tabs>
              <w:rPr>
                <w:color w:val="auto"/>
              </w:rPr>
            </w:pPr>
            <w:r w:rsidRPr="00D808BF">
              <w:rPr>
                <w:color w:val="auto"/>
              </w:rPr>
              <w:t>информация в социальных сетях на страничке ОО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III. Учебно-методическая работа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3.1.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F72DD4">
            <w:pPr>
              <w:jc w:val="both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Обучение</w:t>
            </w:r>
            <w:r w:rsidR="0090663A" w:rsidRPr="00D808BF">
              <w:rPr>
                <w:rFonts w:ascii="Times New Roman" w:hAnsi="Times New Roman"/>
                <w:color w:val="auto"/>
              </w:rPr>
              <w:t xml:space="preserve"> педагогов ОО</w:t>
            </w:r>
            <w:r w:rsidRPr="00D808BF">
              <w:rPr>
                <w:rFonts w:ascii="Times New Roman" w:hAnsi="Times New Roman"/>
                <w:color w:val="auto"/>
              </w:rPr>
              <w:t xml:space="preserve"> на </w:t>
            </w:r>
            <w:r w:rsidRPr="00D808BF">
              <w:rPr>
                <w:color w:val="auto"/>
              </w:rPr>
              <w:t>курс</w:t>
            </w:r>
            <w:r w:rsidRPr="00D808BF">
              <w:rPr>
                <w:rFonts w:ascii="Times New Roman" w:hAnsi="Times New Roman"/>
                <w:color w:val="auto"/>
              </w:rPr>
              <w:t xml:space="preserve">ах </w:t>
            </w:r>
            <w:r w:rsidR="00113364" w:rsidRPr="00D808BF">
              <w:rPr>
                <w:color w:val="auto"/>
              </w:rPr>
              <w:t xml:space="preserve"> повышения квалификации для педагогических работников и</w:t>
            </w:r>
            <w:r w:rsidR="00113364" w:rsidRPr="00D808BF">
              <w:rPr>
                <w:color w:val="auto"/>
              </w:rPr>
              <w:br/>
              <w:t xml:space="preserve">управленческих кадров </w:t>
            </w:r>
            <w:proofErr w:type="gramStart"/>
            <w:r w:rsidR="00113364" w:rsidRPr="00D808BF">
              <w:rPr>
                <w:color w:val="auto"/>
              </w:rPr>
              <w:t>по</w:t>
            </w:r>
            <w:proofErr w:type="gramEnd"/>
            <w:r w:rsidR="00113364" w:rsidRPr="00D808BF">
              <w:rPr>
                <w:color w:val="auto"/>
              </w:rPr>
              <w:t xml:space="preserve"> </w:t>
            </w:r>
            <w:proofErr w:type="gramStart"/>
            <w:r w:rsidR="00113364" w:rsidRPr="00D808BF">
              <w:rPr>
                <w:color w:val="auto"/>
              </w:rPr>
              <w:t>вопроса</w:t>
            </w:r>
            <w:proofErr w:type="gramEnd"/>
            <w:r w:rsidR="00113364" w:rsidRPr="00D808BF">
              <w:rPr>
                <w:color w:val="auto"/>
              </w:rPr>
              <w:t xml:space="preserve">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F72DD4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повышение квалифика</w:t>
            </w:r>
            <w:r w:rsidR="00F72DD4" w:rsidRPr="00D808BF">
              <w:rPr>
                <w:color w:val="auto"/>
              </w:rPr>
              <w:t>ции</w:t>
            </w:r>
            <w:r w:rsidR="00F72DD4" w:rsidRPr="00D808BF">
              <w:rPr>
                <w:color w:val="auto"/>
              </w:rPr>
              <w:br/>
              <w:t xml:space="preserve">педагогических работников </w:t>
            </w:r>
            <w:r w:rsidRPr="00D808BF">
              <w:rPr>
                <w:color w:val="auto"/>
              </w:rPr>
              <w:t xml:space="preserve"> по вопросам</w:t>
            </w:r>
            <w:r w:rsidRPr="00D808BF">
              <w:rPr>
                <w:color w:val="auto"/>
              </w:rPr>
              <w:br/>
              <w:t>введения обновленного ФГОС</w:t>
            </w:r>
            <w:r w:rsidRPr="00D808BF">
              <w:rPr>
                <w:color w:val="auto"/>
              </w:rPr>
              <w:br/>
              <w:t xml:space="preserve">СОО 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rPr>
                <w:color w:val="auto"/>
              </w:rPr>
            </w:pPr>
            <w:r w:rsidRPr="00D808BF">
              <w:rPr>
                <w:color w:val="auto"/>
              </w:rPr>
              <w:t>3.</w:t>
            </w:r>
            <w:r w:rsidRPr="00D808BF">
              <w:rPr>
                <w:rFonts w:ascii="Times New Roman" w:hAnsi="Times New Roman"/>
                <w:color w:val="auto"/>
              </w:rPr>
              <w:t>2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Участие</w:t>
            </w:r>
            <w:r w:rsidRPr="00D808BF">
              <w:rPr>
                <w:rFonts w:ascii="Times New Roman" w:hAnsi="Times New Roman"/>
                <w:color w:val="auto"/>
              </w:rPr>
              <w:t xml:space="preserve"> педагогов</w:t>
            </w:r>
            <w:r w:rsidR="0090663A" w:rsidRPr="00D808BF">
              <w:rPr>
                <w:rFonts w:ascii="Times New Roman" w:hAnsi="Times New Roman"/>
                <w:color w:val="auto"/>
              </w:rPr>
              <w:t xml:space="preserve"> ОО</w:t>
            </w:r>
            <w:r w:rsidRPr="00D808BF">
              <w:rPr>
                <w:color w:val="auto"/>
              </w:rPr>
              <w:t xml:space="preserve"> в </w:t>
            </w:r>
            <w:proofErr w:type="spellStart"/>
            <w:r w:rsidRPr="00D808BF">
              <w:rPr>
                <w:color w:val="auto"/>
              </w:rPr>
              <w:t>вебинаре</w:t>
            </w:r>
            <w:proofErr w:type="spellEnd"/>
            <w:r w:rsidRPr="00D808BF">
              <w:rPr>
                <w:color w:val="auto"/>
              </w:rPr>
              <w:t xml:space="preserve"> «Изучение русского языка и литературы в</w:t>
            </w:r>
            <w:r w:rsidRPr="00D808BF">
              <w:rPr>
                <w:color w:val="auto"/>
              </w:rPr>
              <w:br/>
              <w:t xml:space="preserve">соответствии с </w:t>
            </w:r>
            <w:proofErr w:type="gramStart"/>
            <w:r w:rsidRPr="00D808BF">
              <w:rPr>
                <w:color w:val="auto"/>
              </w:rPr>
              <w:t>обновленным</w:t>
            </w:r>
            <w:proofErr w:type="gramEnd"/>
            <w:r w:rsidRPr="00D808BF">
              <w:rPr>
                <w:color w:val="auto"/>
              </w:rPr>
              <w:t xml:space="preserve"> ФГОС СОО»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октябрь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совершенствование</w:t>
            </w:r>
            <w:r w:rsidRPr="00D808BF">
              <w:rPr>
                <w:color w:val="auto"/>
              </w:rPr>
              <w:br/>
              <w:t>профессиональных</w:t>
            </w:r>
            <w:r w:rsidRPr="00D808BF">
              <w:rPr>
                <w:color w:val="auto"/>
              </w:rPr>
              <w:br/>
              <w:t>компетенций педагогов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IV. Научно-методическое сопровождение общеобразовательных организаций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4.1.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Участие</w:t>
            </w:r>
            <w:r w:rsidRPr="00D808BF">
              <w:rPr>
                <w:rFonts w:ascii="Times New Roman" w:hAnsi="Times New Roman"/>
                <w:color w:val="auto"/>
              </w:rPr>
              <w:t xml:space="preserve"> педагогов ОО</w:t>
            </w:r>
            <w:r w:rsidRPr="00D808BF">
              <w:rPr>
                <w:color w:val="auto"/>
              </w:rPr>
              <w:t xml:space="preserve"> в  региональной научно-практической</w:t>
            </w:r>
            <w:r w:rsidRPr="00D808BF">
              <w:rPr>
                <w:color w:val="auto"/>
              </w:rPr>
              <w:br/>
              <w:t>конференции «Актуальные вопросы внедрения и</w:t>
            </w:r>
            <w:r w:rsidRPr="00D808BF">
              <w:rPr>
                <w:color w:val="auto"/>
              </w:rPr>
              <w:br/>
              <w:t>реализации обновленного ФГОС СОО, формирования функциональной грамотности</w:t>
            </w:r>
            <w:r w:rsidRPr="00D808BF">
              <w:rPr>
                <w:color w:val="auto"/>
              </w:rPr>
              <w:br/>
              <w:t>обучающихся»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октябрь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совершенствование</w:t>
            </w:r>
            <w:r w:rsidRPr="00D808BF">
              <w:rPr>
                <w:color w:val="auto"/>
              </w:rPr>
              <w:br/>
              <w:t>профессиональных</w:t>
            </w:r>
            <w:r w:rsidRPr="00D808BF">
              <w:rPr>
                <w:color w:val="auto"/>
              </w:rPr>
              <w:br/>
              <w:t>компетенций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4.1.2.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2093"/>
                <w:tab w:val="left" w:pos="3005"/>
                <w:tab w:val="left" w:pos="5270"/>
              </w:tabs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Размещение</w:t>
            </w:r>
            <w:r w:rsidRPr="00D808BF">
              <w:rPr>
                <w:color w:val="auto"/>
              </w:rPr>
              <w:tab/>
              <w:t>на офи</w:t>
            </w:r>
            <w:r w:rsidR="000E3DB7" w:rsidRPr="00D808BF">
              <w:rPr>
                <w:color w:val="auto"/>
              </w:rPr>
              <w:t xml:space="preserve">циальном сайте </w:t>
            </w:r>
            <w:r w:rsidR="000E3DB7" w:rsidRPr="00D808BF">
              <w:rPr>
                <w:rFonts w:ascii="Times New Roman" w:hAnsi="Times New Roman"/>
                <w:color w:val="auto"/>
              </w:rPr>
              <w:t>ОО</w:t>
            </w:r>
            <w:r w:rsidRPr="00D808BF">
              <w:rPr>
                <w:color w:val="auto"/>
              </w:rPr>
              <w:t xml:space="preserve"> передовых практик по реализации </w:t>
            </w:r>
            <w:proofErr w:type="gramStart"/>
            <w:r w:rsidRPr="00D808BF">
              <w:rPr>
                <w:color w:val="auto"/>
              </w:rPr>
              <w:t>обновленного</w:t>
            </w:r>
            <w:proofErr w:type="gramEnd"/>
            <w:r w:rsidRPr="00D808BF">
              <w:rPr>
                <w:color w:val="auto"/>
              </w:rPr>
              <w:t xml:space="preserve">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 всего</w:t>
            </w:r>
            <w:r w:rsidRPr="00D808BF">
              <w:rPr>
                <w:color w:val="auto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размещение методических</w:t>
            </w:r>
            <w:r w:rsidRPr="00D808BF">
              <w:rPr>
                <w:color w:val="auto"/>
              </w:rPr>
              <w:br/>
              <w:t>разработок и эффективных</w:t>
            </w:r>
            <w:r w:rsidRPr="00D808BF">
              <w:rPr>
                <w:color w:val="auto"/>
              </w:rPr>
              <w:br/>
              <w:t xml:space="preserve">педагогических практик по реализации </w:t>
            </w:r>
            <w:proofErr w:type="gramStart"/>
            <w:r w:rsidRPr="00D808BF">
              <w:rPr>
                <w:color w:val="auto"/>
              </w:rPr>
              <w:t>обновленного</w:t>
            </w:r>
            <w:proofErr w:type="gramEnd"/>
            <w:r w:rsidRPr="00D808BF">
              <w:rPr>
                <w:color w:val="auto"/>
              </w:rPr>
              <w:t xml:space="preserve"> ФГОС СОО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4.1.4.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Разработка основной образовательной программы среднего образования на основе обновленного ФГОС и ФООП СОО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апрель-май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 </w:t>
            </w: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основная образовательная программа среднего образования на основе обновленного ФГОС и ФООП СОО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174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4.1.6.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proofErr w:type="gramStart"/>
            <w:r w:rsidRPr="00D808BF">
              <w:rPr>
                <w:color w:val="auto"/>
              </w:rPr>
              <w:t xml:space="preserve">Участие в </w:t>
            </w:r>
            <w:proofErr w:type="spellStart"/>
            <w:r w:rsidRPr="00D808BF">
              <w:rPr>
                <w:color w:val="auto"/>
              </w:rPr>
              <w:t>вебинаре</w:t>
            </w:r>
            <w:proofErr w:type="spellEnd"/>
            <w:r w:rsidRPr="00D808BF">
              <w:rPr>
                <w:color w:val="auto"/>
              </w:rPr>
              <w:t xml:space="preserve"> «Эффективные практики подготовки обучающихся к ЕГЭ по русскому языку в условиях освоения ФГОС СОО»</w:t>
            </w:r>
            <w:proofErr w:type="gram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ind w:firstLine="280"/>
              <w:rPr>
                <w:color w:val="auto"/>
              </w:rPr>
            </w:pPr>
            <w:r w:rsidRPr="00D808BF">
              <w:rPr>
                <w:color w:val="auto"/>
              </w:rPr>
              <w:t>март 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 </w:t>
            </w: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right" w:pos="2755"/>
              </w:tabs>
              <w:rPr>
                <w:color w:val="auto"/>
              </w:rPr>
            </w:pPr>
            <w:r w:rsidRPr="00D808BF">
              <w:rPr>
                <w:color w:val="auto"/>
              </w:rPr>
              <w:t>совершенствование профессиональных компетенций</w:t>
            </w:r>
            <w:r w:rsidRPr="00D808BF">
              <w:rPr>
                <w:color w:val="auto"/>
              </w:rPr>
              <w:br/>
              <w:t>педагогов в области подготовки к ЕГЭ по русскому языку в соответствии</w:t>
            </w:r>
            <w:r w:rsidRPr="00D808BF">
              <w:rPr>
                <w:color w:val="auto"/>
              </w:rPr>
              <w:tab/>
            </w:r>
            <w:proofErr w:type="gramStart"/>
            <w:r w:rsidRPr="00D808BF">
              <w:rPr>
                <w:color w:val="auto"/>
              </w:rPr>
              <w:t>с</w:t>
            </w:r>
            <w:proofErr w:type="gramEnd"/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требованиями </w:t>
            </w:r>
            <w:proofErr w:type="gramStart"/>
            <w:r w:rsidRPr="00D808BF">
              <w:rPr>
                <w:color w:val="auto"/>
              </w:rPr>
              <w:t>обновлённого</w:t>
            </w:r>
            <w:proofErr w:type="gramEnd"/>
            <w:r w:rsidRPr="00D808BF">
              <w:rPr>
                <w:color w:val="auto"/>
              </w:rPr>
              <w:t xml:space="preserve"> ФГОС</w:t>
            </w:r>
            <w:r w:rsidRPr="00D808BF">
              <w:rPr>
                <w:color w:val="auto"/>
              </w:rPr>
              <w:br/>
              <w:t>СОО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4.1.8.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4224"/>
              </w:tabs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Участие</w:t>
            </w:r>
            <w:r w:rsidR="002604A4" w:rsidRPr="00D808BF">
              <w:rPr>
                <w:rFonts w:ascii="Times New Roman" w:hAnsi="Times New Roman"/>
                <w:color w:val="auto"/>
              </w:rPr>
              <w:t xml:space="preserve"> ОО</w:t>
            </w:r>
            <w:r w:rsidRPr="00D808BF">
              <w:rPr>
                <w:color w:val="auto"/>
              </w:rPr>
              <w:t xml:space="preserve"> в </w:t>
            </w:r>
            <w:proofErr w:type="spellStart"/>
            <w:r w:rsidRPr="00D808BF">
              <w:rPr>
                <w:color w:val="auto"/>
              </w:rPr>
              <w:t>вебинаре</w:t>
            </w:r>
            <w:proofErr w:type="spellEnd"/>
            <w:r w:rsidRPr="00D808BF">
              <w:rPr>
                <w:color w:val="auto"/>
              </w:rPr>
              <w:t xml:space="preserve"> «Особенности работы с обновленным федеральным перечнем учебников, допущенных к использованию при реализации имеющих государственную аккредитацию</w:t>
            </w:r>
          </w:p>
          <w:p w:rsidR="00C22DAB" w:rsidRPr="00D808BF" w:rsidRDefault="00113364">
            <w:pPr>
              <w:tabs>
                <w:tab w:val="left" w:pos="2424"/>
                <w:tab w:val="left" w:pos="4819"/>
              </w:tabs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образовательных программ среднего общего образования организациями, осуществляющими</w:t>
            </w:r>
            <w:r w:rsidRPr="00D808BF">
              <w:rPr>
                <w:color w:val="auto"/>
              </w:rPr>
              <w:br/>
              <w:t>образовательную деятельность и установления предельного срока использования исключенных учебников» (</w:t>
            </w:r>
            <w:proofErr w:type="gramStart"/>
            <w:r w:rsidRPr="00D808BF">
              <w:rPr>
                <w:color w:val="auto"/>
              </w:rPr>
              <w:t>утвержден</w:t>
            </w:r>
            <w:proofErr w:type="gramEnd"/>
            <w:r w:rsidRPr="00D808BF">
              <w:rPr>
                <w:color w:val="auto"/>
              </w:rPr>
              <w:t xml:space="preserve"> приказом </w:t>
            </w:r>
            <w:proofErr w:type="spellStart"/>
            <w:r w:rsidRPr="00D808BF">
              <w:rPr>
                <w:color w:val="auto"/>
              </w:rPr>
              <w:t>Минпросвещения</w:t>
            </w:r>
            <w:proofErr w:type="spellEnd"/>
            <w:r w:rsidRPr="00D808BF">
              <w:rPr>
                <w:color w:val="auto"/>
              </w:rPr>
              <w:t xml:space="preserve"> России от 21.09.2022 № 858)</w:t>
            </w:r>
          </w:p>
          <w:p w:rsidR="00C22DAB" w:rsidRPr="00D808BF" w:rsidRDefault="00C22DAB">
            <w:pPr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февраль</w:t>
            </w:r>
            <w:r w:rsidRPr="00D808BF">
              <w:rPr>
                <w:color w:val="auto"/>
              </w:rPr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A846DB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совершенствование</w:t>
            </w:r>
            <w:r w:rsidRPr="00D808BF">
              <w:rPr>
                <w:color w:val="auto"/>
              </w:rPr>
              <w:br/>
              <w:t>профессиональных компетенций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педагогических работников</w:t>
            </w:r>
            <w:r w:rsidRPr="00D808BF">
              <w:rPr>
                <w:color w:val="auto"/>
              </w:rPr>
              <w:tab/>
              <w:t>и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управленческих кадров в соответствии</w:t>
            </w:r>
            <w:r w:rsidRPr="00D808BF">
              <w:rPr>
                <w:color w:val="auto"/>
              </w:rPr>
              <w:br/>
              <w:t>с</w:t>
            </w:r>
            <w:r w:rsidRPr="00D808BF">
              <w:rPr>
                <w:color w:val="auto"/>
              </w:rPr>
              <w:tab/>
              <w:t xml:space="preserve">требованиями </w:t>
            </w:r>
            <w:proofErr w:type="gramStart"/>
            <w:r w:rsidRPr="00D808BF">
              <w:rPr>
                <w:color w:val="auto"/>
              </w:rPr>
              <w:t>обновленного</w:t>
            </w:r>
            <w:proofErr w:type="gramEnd"/>
            <w:r w:rsidRPr="00D808BF">
              <w:rPr>
                <w:color w:val="auto"/>
              </w:rPr>
              <w:t xml:space="preserve"> ФГОС СОО</w:t>
            </w:r>
            <w:r w:rsidRPr="00D808BF">
              <w:rPr>
                <w:color w:val="auto"/>
              </w:rPr>
              <w:br/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252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4.1.9.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1694"/>
                <w:tab w:val="left" w:pos="3259"/>
                <w:tab w:val="left" w:pos="3994"/>
              </w:tabs>
              <w:rPr>
                <w:color w:val="auto"/>
              </w:rPr>
            </w:pPr>
            <w:r w:rsidRPr="00D808BF">
              <w:rPr>
                <w:color w:val="auto"/>
              </w:rPr>
              <w:t xml:space="preserve">Участие </w:t>
            </w:r>
            <w:r w:rsidRPr="00D808BF">
              <w:rPr>
                <w:rFonts w:ascii="Times New Roman" w:hAnsi="Times New Roman"/>
                <w:color w:val="auto"/>
              </w:rPr>
              <w:t>педагогов в</w:t>
            </w:r>
            <w:r w:rsidRPr="00D808BF">
              <w:rPr>
                <w:color w:val="auto"/>
              </w:rPr>
              <w:t xml:space="preserve"> </w:t>
            </w:r>
            <w:proofErr w:type="spellStart"/>
            <w:r w:rsidRPr="00D808BF">
              <w:rPr>
                <w:color w:val="auto"/>
              </w:rPr>
              <w:t>вебинар</w:t>
            </w:r>
            <w:r w:rsidRPr="00D808BF">
              <w:rPr>
                <w:rFonts w:ascii="Times New Roman" w:hAnsi="Times New Roman"/>
                <w:color w:val="auto"/>
              </w:rPr>
              <w:t>е</w:t>
            </w:r>
            <w:proofErr w:type="spellEnd"/>
            <w:r w:rsidRPr="00D808BF">
              <w:rPr>
                <w:rFonts w:ascii="Times New Roman" w:hAnsi="Times New Roman"/>
                <w:color w:val="auto"/>
              </w:rPr>
              <w:t xml:space="preserve"> </w:t>
            </w:r>
            <w:r w:rsidRPr="00D808BF">
              <w:rPr>
                <w:color w:val="auto"/>
              </w:rPr>
              <w:t>для учителей  истории</w:t>
            </w:r>
            <w:r w:rsidRPr="00D808BF">
              <w:rPr>
                <w:rFonts w:ascii="Times New Roman" w:hAnsi="Times New Roman"/>
                <w:color w:val="auto"/>
              </w:rPr>
              <w:t xml:space="preserve"> </w:t>
            </w:r>
            <w:r w:rsidRPr="00D808BF">
              <w:rPr>
                <w:color w:val="auto"/>
              </w:rPr>
              <w:t>и обществознания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«Реализация требований обновленного ФГОС</w:t>
            </w:r>
            <w:r w:rsidRPr="00D808BF">
              <w:rPr>
                <w:color w:val="auto"/>
              </w:rPr>
              <w:br/>
              <w:t>СОО в деятельности учителей истории и обществознания»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октябрь-ноябрь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повышение </w:t>
            </w:r>
            <w:proofErr w:type="gramStart"/>
            <w:r w:rsidRPr="00D808BF">
              <w:rPr>
                <w:color w:val="auto"/>
              </w:rPr>
              <w:t>методических</w:t>
            </w:r>
            <w:proofErr w:type="gramEnd"/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компетенций учителей истории и</w:t>
            </w:r>
            <w:r w:rsidRPr="00D808BF">
              <w:rPr>
                <w:color w:val="auto"/>
              </w:rPr>
              <w:br/>
              <w:t>обществознания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4.1.12.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90663A">
            <w:pPr>
              <w:jc w:val="both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 xml:space="preserve">Участие педагога-психолога ОО в </w:t>
            </w:r>
            <w:proofErr w:type="gramStart"/>
            <w:r w:rsidRPr="00D808BF">
              <w:rPr>
                <w:rFonts w:ascii="Times New Roman" w:hAnsi="Times New Roman"/>
                <w:color w:val="auto"/>
              </w:rPr>
              <w:t>региональном</w:t>
            </w:r>
            <w:proofErr w:type="gramEnd"/>
            <w:r w:rsidRPr="00D808BF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D808BF">
              <w:rPr>
                <w:rFonts w:ascii="Times New Roman" w:hAnsi="Times New Roman"/>
                <w:color w:val="auto"/>
              </w:rPr>
              <w:t>вебинаре</w:t>
            </w:r>
            <w:proofErr w:type="spellEnd"/>
            <w:r w:rsidRPr="00D808BF">
              <w:rPr>
                <w:rFonts w:ascii="Times New Roman" w:hAnsi="Times New Roman"/>
                <w:color w:val="auto"/>
              </w:rPr>
              <w:t xml:space="preserve"> для педагогов-</w:t>
            </w:r>
            <w:proofErr w:type="spellStart"/>
            <w:r w:rsidRPr="00D808BF">
              <w:rPr>
                <w:rFonts w:ascii="Times New Roman" w:hAnsi="Times New Roman"/>
                <w:color w:val="auto"/>
              </w:rPr>
              <w:t>психолошов</w:t>
            </w:r>
            <w:proofErr w:type="spellEnd"/>
            <w:r w:rsidRPr="00D808BF">
              <w:rPr>
                <w:rFonts w:ascii="Times New Roman" w:hAnsi="Times New Roman"/>
                <w:color w:val="auto"/>
              </w:rPr>
              <w:t xml:space="preserve"> «</w:t>
            </w:r>
            <w:r w:rsidR="00113364" w:rsidRPr="00D808BF">
              <w:rPr>
                <w:color w:val="auto"/>
              </w:rPr>
              <w:t>Психологические технологии повышения учебной мотивации обучающихся в условиях</w:t>
            </w:r>
            <w:r w:rsidR="00113364" w:rsidRPr="00D808BF">
              <w:rPr>
                <w:color w:val="auto"/>
              </w:rPr>
              <w:br/>
              <w:t>внедрения ФГОС СОО</w:t>
            </w:r>
            <w:r w:rsidRPr="00D808BF">
              <w:rPr>
                <w:rFonts w:ascii="Times New Roman" w:hAnsi="Times New Roman"/>
                <w:color w:val="auto"/>
              </w:rPr>
              <w:t>»</w:t>
            </w:r>
            <w:r w:rsidRPr="00D808BF">
              <w:rPr>
                <w:color w:val="auto"/>
              </w:rPr>
              <w:t xml:space="preserve">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сентябрь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 w:rsidP="0090663A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повышения учебной</w:t>
            </w:r>
            <w:r w:rsidRPr="00D808BF">
              <w:rPr>
                <w:color w:val="auto"/>
              </w:rPr>
              <w:br/>
              <w:t>мотивации</w:t>
            </w:r>
            <w:r w:rsidRPr="00D808BF">
              <w:rPr>
                <w:color w:val="auto"/>
              </w:rPr>
              <w:br/>
            </w:r>
            <w:proofErr w:type="gramStart"/>
            <w:r w:rsidRPr="00D808BF">
              <w:rPr>
                <w:color w:val="auto"/>
              </w:rPr>
              <w:t>обучающихся</w:t>
            </w:r>
            <w:proofErr w:type="gramEnd"/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4.1.15.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 xml:space="preserve">Участие в региональных методических активностях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2023-2024</w:t>
            </w:r>
            <w:r w:rsidRPr="00D808BF">
              <w:rPr>
                <w:color w:val="auto"/>
              </w:rPr>
              <w:br/>
              <w:t>учебного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использование технологического</w:t>
            </w:r>
            <w:r w:rsidRPr="00D808BF">
              <w:rPr>
                <w:color w:val="auto"/>
              </w:rPr>
              <w:br/>
              <w:t>инструментария для дальнейшего</w:t>
            </w:r>
            <w:r w:rsidRPr="00D808BF">
              <w:rPr>
                <w:color w:val="auto"/>
              </w:rPr>
              <w:br/>
              <w:t xml:space="preserve">профессионального роста </w:t>
            </w: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0E3DB7">
        <w:trPr>
          <w:trHeight w:val="138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4.2.</w:t>
            </w:r>
          </w:p>
        </w:tc>
        <w:tc>
          <w:tcPr>
            <w:tcW w:w="1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90663A">
            <w:pPr>
              <w:spacing w:line="228" w:lineRule="auto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У</w:t>
            </w:r>
            <w:r w:rsidR="00113364" w:rsidRPr="00D808BF">
              <w:rPr>
                <w:color w:val="auto"/>
              </w:rPr>
              <w:t>частие в региональных и межрегиональных конференциях, фестивалях, форумах по обмену опытом</w:t>
            </w:r>
            <w:r w:rsidR="00113364" w:rsidRPr="00D808BF">
              <w:rPr>
                <w:color w:val="auto"/>
              </w:rPr>
              <w:br/>
              <w:t>работы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4.2.2.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Участие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февраль 2024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 повышение профессиональных компетенций педагогических работников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4.2.3.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right" w:pos="5909"/>
              </w:tabs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Участие в  ежегодной</w:t>
            </w:r>
            <w:r w:rsidRPr="00D808BF">
              <w:rPr>
                <w:color w:val="auto"/>
              </w:rPr>
              <w:br/>
              <w:t>региональной</w:t>
            </w:r>
            <w:r w:rsidRPr="00D808BF">
              <w:rPr>
                <w:color w:val="auto"/>
              </w:rPr>
              <w:tab/>
              <w:t xml:space="preserve"> научно-практической конференции «Региональная история Великой Отечественной войны (теория и практика</w:t>
            </w:r>
            <w:r w:rsidRPr="00D808BF">
              <w:rPr>
                <w:color w:val="auto"/>
              </w:rPr>
              <w:br/>
              <w:t xml:space="preserve">организации исследовательской деятельности </w:t>
            </w:r>
            <w:proofErr w:type="gramStart"/>
            <w:r w:rsidRPr="00D808BF">
              <w:rPr>
                <w:color w:val="auto"/>
              </w:rPr>
              <w:t>обучающихся</w:t>
            </w:r>
            <w:proofErr w:type="gramEnd"/>
            <w:r w:rsidRPr="00D808BF">
              <w:rPr>
                <w:color w:val="auto"/>
              </w:rPr>
              <w:t>)»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январь - март</w:t>
            </w:r>
          </w:p>
          <w:p w:rsidR="00C22DAB" w:rsidRPr="00D808BF" w:rsidRDefault="00113364">
            <w:pPr>
              <w:tabs>
                <w:tab w:val="left" w:pos="638"/>
              </w:tabs>
              <w:ind w:left="720" w:hanging="360"/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года,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январь - март</w:t>
            </w:r>
          </w:p>
          <w:p w:rsidR="00C22DAB" w:rsidRPr="00D808BF" w:rsidRDefault="00113364">
            <w:pPr>
              <w:tabs>
                <w:tab w:val="left" w:pos="638"/>
              </w:tabs>
              <w:ind w:left="720" w:hanging="360"/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2501"/>
              </w:tabs>
              <w:rPr>
                <w:color w:val="auto"/>
              </w:rPr>
            </w:pPr>
            <w:r w:rsidRPr="00D808BF">
              <w:rPr>
                <w:color w:val="auto"/>
              </w:rPr>
              <w:t>вовлечение педагогов и школьников в</w:t>
            </w:r>
            <w:r w:rsidRPr="00D808BF">
              <w:rPr>
                <w:color w:val="auto"/>
              </w:rPr>
              <w:br/>
              <w:t>учебно-исследовательскую</w:t>
            </w:r>
            <w:r w:rsidRPr="00D808BF">
              <w:rPr>
                <w:color w:val="auto"/>
              </w:rPr>
              <w:br/>
              <w:t>деятельность по восстановлению и</w:t>
            </w:r>
            <w:r w:rsidRPr="00D808BF">
              <w:rPr>
                <w:color w:val="auto"/>
              </w:rPr>
              <w:br/>
              <w:t>сохранению  исторической памяти о павших воинах в Великой отечественной войне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4.2.4.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 xml:space="preserve">Участие в VI </w:t>
            </w:r>
            <w:proofErr w:type="gramStart"/>
            <w:r w:rsidRPr="00D808BF">
              <w:rPr>
                <w:color w:val="auto"/>
              </w:rPr>
              <w:t>региональном</w:t>
            </w:r>
            <w:proofErr w:type="gramEnd"/>
            <w:r w:rsidRPr="00D808BF">
              <w:rPr>
                <w:color w:val="auto"/>
              </w:rPr>
              <w:t xml:space="preserve"> педагогическом Интернет-конкурсе учебно-методических</w:t>
            </w:r>
            <w:r w:rsidRPr="00D808BF">
              <w:rPr>
                <w:color w:val="auto"/>
              </w:rPr>
              <w:br/>
              <w:t>материалов учителей общественных дисциплин</w:t>
            </w:r>
            <w:r w:rsidRPr="00D808BF">
              <w:rPr>
                <w:color w:val="auto"/>
              </w:rPr>
              <w:br/>
              <w:t>«Лучшие уроки педагогов Дона»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январь - февраль</w:t>
            </w:r>
            <w:r w:rsidRPr="00D808BF">
              <w:rPr>
                <w:color w:val="auto"/>
              </w:rPr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администрация ОО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популяризация </w:t>
            </w:r>
            <w:proofErr w:type="gramStart"/>
            <w:r w:rsidRPr="00D808BF">
              <w:rPr>
                <w:color w:val="auto"/>
              </w:rPr>
              <w:t>новых</w:t>
            </w:r>
            <w:proofErr w:type="gramEnd"/>
            <w:r w:rsidRPr="00D808BF">
              <w:rPr>
                <w:color w:val="auto"/>
              </w:rPr>
              <w:br/>
              <w:t>эффективных</w:t>
            </w:r>
            <w:r w:rsidRPr="00D808BF">
              <w:rPr>
                <w:color w:val="auto"/>
              </w:rPr>
              <w:br/>
              <w:t>педагогических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практик и методик</w:t>
            </w:r>
            <w:r w:rsidRPr="00D808BF">
              <w:rPr>
                <w:color w:val="auto"/>
              </w:rPr>
              <w:br/>
              <w:t>учителей</w:t>
            </w:r>
            <w:r w:rsidRPr="00D808BF">
              <w:rPr>
                <w:color w:val="auto"/>
              </w:rPr>
              <w:br/>
              <w:t>общественных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дисциплин</w:t>
            </w: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4.2.5.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 xml:space="preserve"> Участие в Региональном форуме «Профессиональное мастерство педагога: непрерывность и наставничество»</w:t>
            </w:r>
            <w:r w:rsidRPr="00D808BF">
              <w:rPr>
                <w:color w:val="auto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апрель</w:t>
            </w:r>
            <w:r w:rsidRPr="00D808BF">
              <w:rPr>
                <w:color w:val="auto"/>
              </w:rPr>
              <w:br/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распространение</w:t>
            </w:r>
            <w:r w:rsidRPr="00D808BF">
              <w:rPr>
                <w:color w:val="auto"/>
              </w:rPr>
              <w:br/>
              <w:t>инновационного</w:t>
            </w:r>
            <w:r w:rsidRPr="00D808BF">
              <w:rPr>
                <w:color w:val="auto"/>
              </w:rPr>
              <w:br/>
              <w:t>педагогического</w:t>
            </w:r>
            <w:r w:rsidRPr="00D808BF">
              <w:rPr>
                <w:color w:val="auto"/>
              </w:rPr>
              <w:br/>
              <w:t>опыта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9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4.3.</w:t>
            </w:r>
          </w:p>
        </w:tc>
        <w:tc>
          <w:tcPr>
            <w:tcW w:w="1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Мероприятия по разработке научно-методического обеспечения по вопросам внедрения обновленного ФГОС СОО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4.3.1.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Использование  методических рекомендаций для</w:t>
            </w:r>
            <w:r w:rsidRPr="00D808BF">
              <w:rPr>
                <w:color w:val="auto"/>
              </w:rPr>
              <w:br/>
              <w:t>учителей-предметников по актуальным вопросам введения обновленного ФГОС СОО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декабрь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 управление образования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рекомендации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4.3.2.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1934"/>
                <w:tab w:val="left" w:pos="4219"/>
              </w:tabs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Корректировка рабочих программ воспитани</w:t>
            </w:r>
            <w:r w:rsidR="000E3DB7" w:rsidRPr="00D808BF">
              <w:rPr>
                <w:color w:val="auto"/>
              </w:rPr>
              <w:t>я</w:t>
            </w:r>
            <w:r w:rsidR="000E3DB7" w:rsidRPr="00D808BF">
              <w:rPr>
                <w:rFonts w:ascii="Times New Roman" w:hAnsi="Times New Roman"/>
                <w:color w:val="auto"/>
              </w:rPr>
              <w:t xml:space="preserve"> ОО</w:t>
            </w:r>
            <w:r w:rsidRPr="00D808BF">
              <w:rPr>
                <w:color w:val="auto"/>
              </w:rPr>
              <w:t xml:space="preserve"> </w:t>
            </w:r>
            <w:proofErr w:type="gramStart"/>
            <w:r w:rsidRPr="00D808BF">
              <w:rPr>
                <w:color w:val="auto"/>
              </w:rPr>
              <w:t>согласно</w:t>
            </w:r>
            <w:proofErr w:type="gramEnd"/>
            <w:r w:rsidRPr="00D808BF">
              <w:rPr>
                <w:color w:val="auto"/>
              </w:rPr>
              <w:t xml:space="preserve"> методических рекомендаций ГБУ ДПО РО </w:t>
            </w:r>
            <w:r w:rsidRPr="00D808BF">
              <w:rPr>
                <w:color w:val="auto"/>
              </w:rPr>
              <w:lastRenderedPageBreak/>
              <w:t xml:space="preserve">РИПК и ППРО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май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 корректировка рабочих программ воспитания</w:t>
            </w: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4.3.4.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Совершенствование преподавания учебных</w:t>
            </w:r>
            <w:r w:rsidRPr="00D808BF">
              <w:rPr>
                <w:color w:val="auto"/>
              </w:rPr>
              <w:br/>
              <w:t>предметов  на основе анализа результатов единого государственного экзамена 2023 года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август</w:t>
            </w:r>
            <w:r w:rsidRPr="00D808BF">
              <w:rPr>
                <w:color w:val="auto"/>
              </w:rPr>
              <w:br/>
              <w:t>2023 год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0E3DB7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аналитическая справка по итогам ЕГЭ 2023г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                </w:t>
            </w:r>
            <w:r w:rsidR="0090663A" w:rsidRPr="00D808BF">
              <w:rPr>
                <w:color w:val="auto"/>
              </w:rPr>
              <w:t xml:space="preserve">                   V. </w:t>
            </w:r>
            <w:r w:rsidR="0090663A" w:rsidRPr="00D808BF">
              <w:rPr>
                <w:rFonts w:ascii="Times New Roman" w:hAnsi="Times New Roman"/>
                <w:color w:val="auto"/>
              </w:rPr>
              <w:t>Участие в</w:t>
            </w:r>
            <w:r w:rsidR="0090663A" w:rsidRPr="00D808BF">
              <w:rPr>
                <w:color w:val="auto"/>
              </w:rPr>
              <w:t xml:space="preserve"> совместных мероприяти</w:t>
            </w:r>
            <w:r w:rsidR="0090663A" w:rsidRPr="00D808BF">
              <w:rPr>
                <w:rFonts w:ascii="Times New Roman" w:hAnsi="Times New Roman"/>
                <w:color w:val="auto"/>
              </w:rPr>
              <w:t>ях</w:t>
            </w:r>
            <w:r w:rsidRPr="00D808BF">
              <w:rPr>
                <w:color w:val="auto"/>
              </w:rPr>
              <w:t xml:space="preserve"> для обучающихся и педагогических работников</w:t>
            </w:r>
          </w:p>
        </w:tc>
      </w:tr>
      <w:tr w:rsidR="00D808BF" w:rsidRPr="00D808BF" w:rsidTr="008E4442">
        <w:trPr>
          <w:trHeight w:val="1545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2604A4">
            <w:pPr>
              <w:rPr>
                <w:color w:val="auto"/>
              </w:rPr>
            </w:pPr>
            <w:r w:rsidRPr="00D808BF">
              <w:rPr>
                <w:color w:val="auto"/>
              </w:rPr>
              <w:t>5.</w:t>
            </w:r>
            <w:r w:rsidRPr="00D808BF">
              <w:rPr>
                <w:rFonts w:ascii="Times New Roman" w:hAnsi="Times New Roman"/>
                <w:color w:val="auto"/>
              </w:rPr>
              <w:t>1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3432"/>
              </w:tabs>
              <w:rPr>
                <w:color w:val="auto"/>
              </w:rPr>
            </w:pPr>
            <w:r w:rsidRPr="00D808BF">
              <w:rPr>
                <w:color w:val="auto"/>
              </w:rPr>
              <w:t xml:space="preserve">Участие </w:t>
            </w:r>
            <w:proofErr w:type="gramStart"/>
            <w:r w:rsidR="002604A4" w:rsidRPr="00D808BF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2604A4" w:rsidRPr="00D808BF">
              <w:rPr>
                <w:rFonts w:ascii="Times New Roman" w:hAnsi="Times New Roman"/>
                <w:color w:val="auto"/>
              </w:rPr>
              <w:t xml:space="preserve"> ОО </w:t>
            </w:r>
            <w:r w:rsidRPr="00D808BF">
              <w:rPr>
                <w:color w:val="auto"/>
              </w:rPr>
              <w:t>в  ежегодной</w:t>
            </w:r>
            <w:r w:rsidRPr="00D808BF">
              <w:rPr>
                <w:color w:val="auto"/>
              </w:rPr>
              <w:br/>
              <w:t>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ноябрь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2604A4">
            <w:pPr>
              <w:jc w:val="center"/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1128"/>
              </w:tabs>
              <w:rPr>
                <w:color w:val="auto"/>
              </w:rPr>
            </w:pPr>
            <w:r w:rsidRPr="00D808BF">
              <w:rPr>
                <w:color w:val="auto"/>
              </w:rPr>
              <w:t xml:space="preserve">выявление и развитие у </w:t>
            </w:r>
            <w:proofErr w:type="gramStart"/>
            <w:r w:rsidRPr="00D808BF">
              <w:rPr>
                <w:color w:val="auto"/>
              </w:rPr>
              <w:t>обучающихся</w:t>
            </w:r>
            <w:proofErr w:type="gramEnd"/>
          </w:p>
          <w:p w:rsidR="00C22DAB" w:rsidRPr="00D808BF" w:rsidRDefault="00113364">
            <w:pPr>
              <w:tabs>
                <w:tab w:val="left" w:pos="2798"/>
              </w:tabs>
              <w:rPr>
                <w:color w:val="auto"/>
              </w:rPr>
            </w:pPr>
            <w:r w:rsidRPr="00D808BF">
              <w:rPr>
                <w:color w:val="auto"/>
              </w:rPr>
              <w:t>творческих способностей, развитие</w:t>
            </w:r>
          </w:p>
          <w:p w:rsidR="00C22DAB" w:rsidRPr="00D808BF" w:rsidRDefault="00113364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интереса к проектной и научно-исследовательской деятельности</w:t>
            </w: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                         VI. </w:t>
            </w:r>
            <w:proofErr w:type="gramStart"/>
            <w:r w:rsidRPr="00D808BF">
              <w:rPr>
                <w:color w:val="auto"/>
              </w:rPr>
              <w:t>Мониторинговые и оценочные исследования в системе     реализации обновленного ФГОС СОО</w:t>
            </w:r>
            <w:proofErr w:type="gramEnd"/>
          </w:p>
        </w:tc>
      </w:tr>
      <w:tr w:rsidR="00D808BF" w:rsidRPr="00D808BF" w:rsidTr="00013BF1">
        <w:trPr>
          <w:trHeight w:val="260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6.1.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2237"/>
                <w:tab w:val="left" w:pos="459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Участие</w:t>
            </w:r>
            <w:r w:rsidR="00FE60DE" w:rsidRPr="00D808BF">
              <w:rPr>
                <w:rFonts w:ascii="Times New Roman" w:hAnsi="Times New Roman"/>
                <w:color w:val="auto"/>
              </w:rPr>
              <w:t xml:space="preserve"> ОО</w:t>
            </w:r>
            <w:r w:rsidRPr="00D808BF">
              <w:rPr>
                <w:color w:val="auto"/>
              </w:rPr>
              <w:t xml:space="preserve"> в мониторинге готовности общеобразовательных организаций к введению</w:t>
            </w:r>
            <w:r w:rsidRPr="00D808BF">
              <w:rPr>
                <w:color w:val="auto"/>
              </w:rPr>
              <w:br/>
              <w:t>ФГОС и исполнения плана мероприятий, направленных на введение обновленного ФГОС</w:t>
            </w:r>
            <w:r w:rsidRPr="00D808BF">
              <w:rPr>
                <w:color w:val="auto"/>
              </w:rPr>
              <w:br/>
              <w:t>СОО в общеобразовательных организациях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ежеквартально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90663A" w:rsidP="0090663A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>анализ результатов,</w:t>
            </w:r>
            <w:r w:rsidR="0090663A" w:rsidRPr="00D808BF">
              <w:rPr>
                <w:rFonts w:ascii="Times New Roman" w:hAnsi="Times New Roman"/>
                <w:color w:val="auto"/>
              </w:rPr>
              <w:t xml:space="preserve"> </w:t>
            </w:r>
            <w:r w:rsidRPr="00D808BF">
              <w:rPr>
                <w:color w:val="auto"/>
              </w:rPr>
              <w:t>размещение</w:t>
            </w:r>
            <w:r w:rsidRPr="00D808BF">
              <w:rPr>
                <w:color w:val="auto"/>
              </w:rPr>
              <w:br/>
              <w:t xml:space="preserve">материалов </w:t>
            </w:r>
            <w:r w:rsidR="0090663A" w:rsidRPr="00D808BF">
              <w:rPr>
                <w:color w:val="auto"/>
              </w:rPr>
              <w:t xml:space="preserve">на сайте </w:t>
            </w:r>
            <w:r w:rsidR="0090663A" w:rsidRPr="00D808BF">
              <w:rPr>
                <w:rFonts w:ascii="Times New Roman" w:hAnsi="Times New Roman"/>
                <w:color w:val="auto"/>
              </w:rPr>
              <w:t>ОО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rFonts w:ascii="Times New Roman" w:hAnsi="Times New Roman"/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rFonts w:ascii="Times New Roman" w:hAnsi="Times New Roman"/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FE60DE">
        <w:trPr>
          <w:trHeight w:val="1025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2604A4">
            <w:pPr>
              <w:rPr>
                <w:color w:val="auto"/>
              </w:rPr>
            </w:pPr>
            <w:r w:rsidRPr="00D808BF">
              <w:rPr>
                <w:color w:val="auto"/>
              </w:rPr>
              <w:t>6.</w:t>
            </w:r>
            <w:r w:rsidRPr="00D808BF">
              <w:rPr>
                <w:rFonts w:ascii="Times New Roman" w:hAnsi="Times New Roman"/>
                <w:color w:val="auto"/>
              </w:rPr>
              <w:t>2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3859"/>
              </w:tabs>
              <w:rPr>
                <w:color w:val="auto"/>
              </w:rPr>
            </w:pPr>
            <w:r w:rsidRPr="00D808BF">
              <w:rPr>
                <w:color w:val="auto"/>
              </w:rPr>
              <w:t>Организация самодиагностики</w:t>
            </w:r>
          </w:p>
          <w:p w:rsidR="00C22DAB" w:rsidRPr="00D808BF" w:rsidRDefault="008E4442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ОО</w:t>
            </w:r>
            <w:r w:rsidR="00113364" w:rsidRPr="00D808BF">
              <w:rPr>
                <w:color w:val="auto"/>
              </w:rPr>
              <w:t xml:space="preserve"> по подготовке к введению </w:t>
            </w:r>
            <w:proofErr w:type="gramStart"/>
            <w:r w:rsidR="00113364" w:rsidRPr="00D808BF">
              <w:rPr>
                <w:color w:val="auto"/>
              </w:rPr>
              <w:t>обновленного</w:t>
            </w:r>
            <w:proofErr w:type="gramEnd"/>
            <w:r w:rsidR="00113364" w:rsidRPr="00D808BF">
              <w:rPr>
                <w:color w:val="auto"/>
              </w:rPr>
              <w:t xml:space="preserve"> ФГОС</w:t>
            </w:r>
            <w:r w:rsidR="00113364" w:rsidRPr="00D808BF">
              <w:rPr>
                <w:color w:val="auto"/>
              </w:rPr>
              <w:br/>
              <w:t>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март - апрель</w:t>
            </w:r>
            <w:r w:rsidRPr="00D808BF">
              <w:rPr>
                <w:color w:val="auto"/>
              </w:rPr>
              <w:br/>
              <w:t>2023 года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 w:rsidP="008E44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8E4442" w:rsidP="008E4442">
            <w:pPr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  <w:p w:rsidR="00C22DAB" w:rsidRPr="00D808BF" w:rsidRDefault="00C22DAB" w:rsidP="00FE60DE">
            <w:pPr>
              <w:rPr>
                <w:rFonts w:ascii="Times New Roman" w:hAnsi="Times New Roman"/>
                <w:color w:val="auto"/>
              </w:rPr>
            </w:pPr>
          </w:p>
          <w:p w:rsidR="00C22DAB" w:rsidRPr="00D808BF" w:rsidRDefault="00C22DAB" w:rsidP="008E44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анализ результатов</w:t>
            </w:r>
            <w:r w:rsidRPr="00D808BF">
              <w:rPr>
                <w:color w:val="auto"/>
              </w:rPr>
              <w:br/>
              <w:t>самодиагностики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rFonts w:ascii="Times New Roman" w:hAnsi="Times New Roman"/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90663A">
        <w:trPr>
          <w:trHeight w:val="126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2604A4">
            <w:pPr>
              <w:rPr>
                <w:color w:val="auto"/>
              </w:rPr>
            </w:pPr>
            <w:r w:rsidRPr="00D808BF">
              <w:rPr>
                <w:color w:val="auto"/>
              </w:rPr>
              <w:lastRenderedPageBreak/>
              <w:t>6.</w:t>
            </w:r>
            <w:r w:rsidRPr="00D808BF">
              <w:rPr>
                <w:rFonts w:ascii="Times New Roman" w:hAnsi="Times New Roman"/>
                <w:color w:val="auto"/>
              </w:rPr>
              <w:t>3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 xml:space="preserve">Проведение </w:t>
            </w:r>
            <w:r w:rsidR="00FE60DE" w:rsidRPr="00D808BF">
              <w:rPr>
                <w:color w:val="auto"/>
              </w:rPr>
              <w:t xml:space="preserve">мониторинга </w:t>
            </w:r>
            <w:r w:rsidR="00FE60DE" w:rsidRPr="00D808BF">
              <w:rPr>
                <w:rFonts w:ascii="Times New Roman" w:hAnsi="Times New Roman"/>
                <w:color w:val="auto"/>
              </w:rPr>
              <w:t>по</w:t>
            </w:r>
            <w:r w:rsidRPr="00D808BF">
              <w:rPr>
                <w:color w:val="auto"/>
              </w:rPr>
              <w:t xml:space="preserve"> реализации основных образовательных программ</w:t>
            </w:r>
            <w:r w:rsidR="00FE60DE" w:rsidRPr="00D808BF">
              <w:rPr>
                <w:rFonts w:ascii="Times New Roman" w:hAnsi="Times New Roman"/>
                <w:color w:val="auto"/>
              </w:rPr>
              <w:t xml:space="preserve"> в ОО</w:t>
            </w:r>
          </w:p>
          <w:p w:rsidR="00C22DAB" w:rsidRPr="00D808BF" w:rsidRDefault="00C22DAB">
            <w:pPr>
              <w:tabs>
                <w:tab w:val="left" w:pos="2184"/>
                <w:tab w:val="left" w:pos="4493"/>
              </w:tabs>
              <w:jc w:val="both"/>
              <w:rPr>
                <w:color w:val="auto"/>
              </w:rPr>
            </w:pPr>
          </w:p>
          <w:p w:rsidR="00C22DAB" w:rsidRPr="00D808BF" w:rsidRDefault="00C22DAB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FE60DE" w:rsidP="00FE60DE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 w:rsidP="0090663A">
            <w:pPr>
              <w:rPr>
                <w:rFonts w:ascii="Times New Roman" w:hAnsi="Times New Roman"/>
                <w:color w:val="auto"/>
              </w:rPr>
            </w:pPr>
          </w:p>
          <w:p w:rsidR="00C22DAB" w:rsidRPr="00D808BF" w:rsidRDefault="00C22DAB" w:rsidP="0090663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8E4442">
            <w:pPr>
              <w:rPr>
                <w:color w:val="auto"/>
              </w:rPr>
            </w:pPr>
            <w:r w:rsidRPr="00D808BF">
              <w:rPr>
                <w:color w:val="auto"/>
              </w:rPr>
              <w:t>анализ результатов</w:t>
            </w:r>
            <w:r w:rsidRPr="00D808BF">
              <w:rPr>
                <w:color w:val="auto"/>
              </w:rPr>
              <w:br/>
              <w:t>мони</w:t>
            </w:r>
            <w:r w:rsidRPr="00D808BF">
              <w:rPr>
                <w:rFonts w:ascii="Times New Roman" w:hAnsi="Times New Roman"/>
                <w:color w:val="auto"/>
              </w:rPr>
              <w:t>т</w:t>
            </w:r>
            <w:r w:rsidR="00113364" w:rsidRPr="00D808BF">
              <w:rPr>
                <w:color w:val="auto"/>
              </w:rPr>
              <w:t>оринга</w:t>
            </w:r>
          </w:p>
        </w:tc>
      </w:tr>
      <w:tr w:rsidR="00D808BF" w:rsidRPr="00D808BF" w:rsidTr="008E4442">
        <w:trPr>
          <w:trHeight w:val="157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2604A4">
            <w:pPr>
              <w:rPr>
                <w:color w:val="auto"/>
              </w:rPr>
            </w:pPr>
            <w:r w:rsidRPr="00D808BF">
              <w:rPr>
                <w:color w:val="auto"/>
              </w:rPr>
              <w:t>6.</w:t>
            </w:r>
            <w:r w:rsidRPr="00D808BF">
              <w:rPr>
                <w:rFonts w:ascii="Times New Roman" w:hAnsi="Times New Roman"/>
                <w:color w:val="auto"/>
              </w:rPr>
              <w:t>4</w:t>
            </w:r>
            <w:r w:rsidR="00113364"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Организация и проведение оценочных процедур по выявлению образовательных достижений обучающихся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в течение</w:t>
            </w:r>
            <w:r w:rsidRPr="00D808BF">
              <w:rPr>
                <w:color w:val="auto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FE60DE" w:rsidP="00FE60DE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1411"/>
              </w:tabs>
              <w:rPr>
                <w:color w:val="auto"/>
              </w:rPr>
            </w:pPr>
            <w:r w:rsidRPr="00D808BF">
              <w:rPr>
                <w:color w:val="auto"/>
              </w:rPr>
              <w:t>оценка и анализ результатов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C22DAB">
            <w:pPr>
              <w:jc w:val="center"/>
              <w:rPr>
                <w:color w:val="auto"/>
              </w:rPr>
            </w:pP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VII. Экспертно-методическая работа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</w:tr>
      <w:tr w:rsidR="00D808BF" w:rsidRPr="00D808BF" w:rsidTr="008E4442"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7.1.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Аналитико-диагностическая деятельность в системе ВПР, НИКО, ГИА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по графику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8E4442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8E4442" w:rsidP="008E4442">
            <w:pPr>
              <w:rPr>
                <w:rFonts w:ascii="Times New Roman" w:hAnsi="Times New Roman"/>
                <w:color w:val="auto"/>
              </w:rPr>
            </w:pPr>
            <w:r w:rsidRPr="00D808BF">
              <w:rPr>
                <w:color w:val="auto"/>
              </w:rPr>
              <w:t xml:space="preserve">аналитические </w:t>
            </w:r>
            <w:r w:rsidRPr="00D808BF">
              <w:rPr>
                <w:rFonts w:ascii="Times New Roman" w:hAnsi="Times New Roman"/>
                <w:color w:val="auto"/>
              </w:rPr>
              <w:t>справки</w:t>
            </w:r>
            <w:r w:rsidRPr="00D808BF">
              <w:rPr>
                <w:color w:val="auto"/>
              </w:rPr>
              <w:t xml:space="preserve"> по</w:t>
            </w:r>
            <w:r w:rsidRPr="00D808BF">
              <w:rPr>
                <w:color w:val="auto"/>
              </w:rPr>
              <w:br/>
              <w:t xml:space="preserve">результатам </w:t>
            </w:r>
            <w:r w:rsidRPr="00D808BF">
              <w:rPr>
                <w:rFonts w:ascii="Times New Roman" w:hAnsi="Times New Roman"/>
                <w:color w:val="auto"/>
              </w:rPr>
              <w:t>ВПР</w:t>
            </w:r>
          </w:p>
        </w:tc>
      </w:tr>
      <w:tr w:rsidR="00D808BF" w:rsidRPr="00D808BF" w:rsidTr="008E4442"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VIII. Аналитико-прогностическая работа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</w:tr>
      <w:tr w:rsidR="00D808BF" w:rsidRPr="00D808BF" w:rsidTr="008E4442"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8.1.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both"/>
              <w:rPr>
                <w:color w:val="auto"/>
              </w:rPr>
            </w:pPr>
            <w:r w:rsidRPr="00D808BF">
              <w:rPr>
                <w:color w:val="auto"/>
              </w:rPr>
              <w:t>Анализ результатов ЕГЭ (2023,</w:t>
            </w:r>
            <w:r w:rsidRPr="00D808BF">
              <w:rPr>
                <w:color w:val="auto"/>
              </w:rPr>
              <w:br/>
              <w:t>2024) по образовательным областям в условиях</w:t>
            </w:r>
            <w:r w:rsidRPr="00D808BF">
              <w:rPr>
                <w:color w:val="auto"/>
              </w:rPr>
              <w:br/>
              <w:t>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август 2023 года,</w:t>
            </w:r>
            <w:r w:rsidRPr="00D808BF">
              <w:rPr>
                <w:color w:val="auto"/>
              </w:rPr>
              <w:br/>
              <w:t>август 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 </w:t>
            </w:r>
            <w:r w:rsidR="008E4442"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 xml:space="preserve">аналитические </w:t>
            </w:r>
            <w:r w:rsidR="008E4442" w:rsidRPr="00D808BF">
              <w:rPr>
                <w:rFonts w:ascii="Times New Roman" w:hAnsi="Times New Roman"/>
                <w:color w:val="auto"/>
              </w:rPr>
              <w:t>справки</w:t>
            </w:r>
            <w:r w:rsidRPr="00D808BF">
              <w:rPr>
                <w:color w:val="auto"/>
              </w:rPr>
              <w:t xml:space="preserve"> по</w:t>
            </w:r>
            <w:r w:rsidRPr="00D808BF">
              <w:rPr>
                <w:color w:val="auto"/>
              </w:rPr>
              <w:br/>
              <w:t>результатам ЕГЭ</w:t>
            </w: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  <w:p w:rsidR="00C22DAB" w:rsidRPr="00D808BF" w:rsidRDefault="00C22DAB">
            <w:pPr>
              <w:rPr>
                <w:color w:val="auto"/>
              </w:rPr>
            </w:pPr>
          </w:p>
        </w:tc>
      </w:tr>
      <w:tr w:rsidR="00D808BF" w:rsidRPr="00D808BF" w:rsidTr="008E4442">
        <w:trPr>
          <w:trHeight w:val="289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FE60DE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 xml:space="preserve">IX. </w:t>
            </w:r>
            <w:r w:rsidRPr="00D808BF">
              <w:rPr>
                <w:rFonts w:ascii="Times New Roman" w:hAnsi="Times New Roman"/>
                <w:color w:val="auto"/>
              </w:rPr>
              <w:t>М</w:t>
            </w:r>
            <w:r w:rsidR="00113364" w:rsidRPr="00D808BF">
              <w:rPr>
                <w:color w:val="auto"/>
              </w:rPr>
              <w:t>етодическая работа</w:t>
            </w:r>
          </w:p>
          <w:p w:rsidR="00C22DAB" w:rsidRPr="00D808BF" w:rsidRDefault="00C22DAB">
            <w:pPr>
              <w:jc w:val="center"/>
              <w:rPr>
                <w:color w:val="auto"/>
              </w:rPr>
            </w:pPr>
          </w:p>
        </w:tc>
      </w:tr>
      <w:tr w:rsidR="00D808BF" w:rsidRPr="00D808BF" w:rsidTr="008E4442"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 w:rsidP="00013BF1">
            <w:pPr>
              <w:rPr>
                <w:color w:val="auto"/>
              </w:rPr>
            </w:pPr>
            <w:r w:rsidRPr="00D808BF">
              <w:rPr>
                <w:color w:val="auto"/>
              </w:rPr>
              <w:t>9.</w:t>
            </w:r>
            <w:r w:rsidR="00013BF1" w:rsidRPr="00D808BF">
              <w:rPr>
                <w:rFonts w:ascii="Times New Roman" w:hAnsi="Times New Roman"/>
                <w:color w:val="auto"/>
              </w:rPr>
              <w:t>1</w:t>
            </w:r>
            <w:r w:rsidRPr="00D808BF">
              <w:rPr>
                <w:color w:val="auto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DAB" w:rsidRPr="00D808BF" w:rsidRDefault="00113364">
            <w:pPr>
              <w:tabs>
                <w:tab w:val="left" w:pos="3403"/>
                <w:tab w:val="left" w:pos="5635"/>
              </w:tabs>
              <w:jc w:val="both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Р</w:t>
            </w:r>
            <w:r w:rsidRPr="00D808BF">
              <w:rPr>
                <w:color w:val="auto"/>
              </w:rPr>
              <w:t>азработк</w:t>
            </w:r>
            <w:r w:rsidRPr="00D808BF">
              <w:rPr>
                <w:rFonts w:ascii="Times New Roman" w:hAnsi="Times New Roman"/>
                <w:color w:val="auto"/>
              </w:rPr>
              <w:t>а</w:t>
            </w:r>
            <w:r w:rsidRPr="00D808BF">
              <w:rPr>
                <w:color w:val="auto"/>
              </w:rPr>
              <w:t xml:space="preserve"> и</w:t>
            </w:r>
            <w:r w:rsidRPr="00D808BF">
              <w:rPr>
                <w:color w:val="auto"/>
              </w:rPr>
              <w:br/>
              <w:t>корректировк</w:t>
            </w:r>
            <w:r w:rsidRPr="00D808BF">
              <w:rPr>
                <w:rFonts w:ascii="Times New Roman" w:hAnsi="Times New Roman"/>
                <w:color w:val="auto"/>
              </w:rPr>
              <w:t>а</w:t>
            </w:r>
            <w:r w:rsidRPr="00D808BF">
              <w:rPr>
                <w:color w:val="auto"/>
              </w:rPr>
              <w:t xml:space="preserve"> локальных нормативных актов по реализации </w:t>
            </w:r>
            <w:proofErr w:type="gramStart"/>
            <w:r w:rsidRPr="00D808BF">
              <w:rPr>
                <w:color w:val="auto"/>
              </w:rPr>
              <w:t>обновленного</w:t>
            </w:r>
            <w:proofErr w:type="gramEnd"/>
            <w:r w:rsidRPr="00D808BF">
              <w:rPr>
                <w:color w:val="auto"/>
              </w:rPr>
              <w:t xml:space="preserve"> ФГОС СОО</w:t>
            </w:r>
          </w:p>
          <w:p w:rsidR="00C22DAB" w:rsidRPr="00D808BF" w:rsidRDefault="00C22DAB">
            <w:pPr>
              <w:jc w:val="both"/>
              <w:rPr>
                <w:color w:val="auto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март - июнь</w:t>
            </w:r>
          </w:p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color w:val="auto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jc w:val="center"/>
              <w:rPr>
                <w:color w:val="auto"/>
              </w:rPr>
            </w:pPr>
            <w:r w:rsidRPr="00D808BF">
              <w:rPr>
                <w:rFonts w:ascii="Times New Roman" w:hAnsi="Times New Roman"/>
                <w:color w:val="auto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DAB" w:rsidRPr="00D808BF" w:rsidRDefault="00113364">
            <w:pPr>
              <w:tabs>
                <w:tab w:val="left" w:pos="2203"/>
              </w:tabs>
              <w:rPr>
                <w:color w:val="auto"/>
              </w:rPr>
            </w:pPr>
            <w:r w:rsidRPr="00D808BF">
              <w:rPr>
                <w:color w:val="auto"/>
              </w:rPr>
              <w:t>локальные нормативные</w:t>
            </w:r>
            <w:r w:rsidRPr="00D808BF">
              <w:rPr>
                <w:color w:val="auto"/>
              </w:rPr>
              <w:tab/>
              <w:t>акты</w:t>
            </w:r>
          </w:p>
          <w:p w:rsidR="00C22DAB" w:rsidRPr="00D808BF" w:rsidRDefault="00113364">
            <w:pPr>
              <w:rPr>
                <w:color w:val="auto"/>
              </w:rPr>
            </w:pPr>
            <w:r w:rsidRPr="00D808BF">
              <w:rPr>
                <w:color w:val="auto"/>
              </w:rPr>
              <w:t>школы</w:t>
            </w:r>
          </w:p>
        </w:tc>
      </w:tr>
    </w:tbl>
    <w:p w:rsidR="00C22DAB" w:rsidRPr="00D808BF" w:rsidRDefault="00C22DAB">
      <w:pPr>
        <w:rPr>
          <w:color w:val="auto"/>
        </w:rPr>
      </w:pPr>
      <w:bookmarkStart w:id="0" w:name="_GoBack"/>
      <w:bookmarkEnd w:id="0"/>
    </w:p>
    <w:sectPr w:rsidR="00C22DAB" w:rsidRPr="00D808BF">
      <w:pgSz w:w="16848" w:h="11908" w:orient="landscape"/>
      <w:pgMar w:top="567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7B2"/>
    <w:rsid w:val="00013BF1"/>
    <w:rsid w:val="000A4F6D"/>
    <w:rsid w:val="000E3DB7"/>
    <w:rsid w:val="00113364"/>
    <w:rsid w:val="00155A8D"/>
    <w:rsid w:val="002604A4"/>
    <w:rsid w:val="00697274"/>
    <w:rsid w:val="007030B7"/>
    <w:rsid w:val="008E4442"/>
    <w:rsid w:val="0090663A"/>
    <w:rsid w:val="00A846DB"/>
    <w:rsid w:val="00C22DAB"/>
    <w:rsid w:val="00D808BF"/>
    <w:rsid w:val="00EE07B2"/>
    <w:rsid w:val="00F14E80"/>
    <w:rsid w:val="00F72DD4"/>
    <w:rsid w:val="00FE60DE"/>
    <w:rsid w:val="73A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3"/>
    <w:qFormat/>
    <w:rPr>
      <w:color w:val="0000FF"/>
      <w:sz w:val="24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color w:val="000000"/>
      <w:sz w:val="28"/>
    </w:rPr>
  </w:style>
  <w:style w:type="paragraph" w:styleId="12">
    <w:name w:val="toc 1"/>
    <w:next w:val="a"/>
    <w:link w:val="13"/>
    <w:uiPriority w:val="39"/>
    <w:rPr>
      <w:b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color w:val="000000"/>
      <w:sz w:val="28"/>
    </w:rPr>
  </w:style>
  <w:style w:type="paragraph" w:styleId="a4">
    <w:name w:val="Title"/>
    <w:next w:val="a"/>
    <w:link w:val="a5"/>
    <w:uiPriority w:val="10"/>
    <w:qFormat/>
    <w:pPr>
      <w:spacing w:before="567" w:after="567"/>
      <w:jc w:val="center"/>
    </w:pPr>
    <w:rPr>
      <w:b/>
      <w:caps/>
      <w:color w:val="000000"/>
      <w:sz w:val="40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  <w:color w:val="000000"/>
      <w:sz w:val="24"/>
    </w:rPr>
  </w:style>
  <w:style w:type="character" w:customStyle="1" w:styleId="14">
    <w:name w:val="Обычный1"/>
    <w:qFormat/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Footnote">
    <w:name w:val="Footnote"/>
    <w:link w:val="Footnote1"/>
    <w:pPr>
      <w:ind w:firstLine="851"/>
      <w:jc w:val="both"/>
    </w:pPr>
    <w:rPr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Подзаголовок Знак"/>
    <w:link w:val="a6"/>
    <w:qFormat/>
    <w:rPr>
      <w:rFonts w:ascii="XO Thames" w:hAnsi="XO Thames"/>
      <w:i/>
      <w:sz w:val="24"/>
    </w:rPr>
  </w:style>
  <w:style w:type="character" w:customStyle="1" w:styleId="a5">
    <w:name w:val="Название Знак"/>
    <w:link w:val="a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9</cp:revision>
  <dcterms:created xsi:type="dcterms:W3CDTF">2023-02-01T13:03:00Z</dcterms:created>
  <dcterms:modified xsi:type="dcterms:W3CDTF">2023-03-14T15:40:00Z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57126F8F84A348C2A3CB25EABFBEF468</vt:lpwstr>
  </property>
</Properties>
</file>